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D347B" w14:textId="4AE4268B" w:rsidR="00EF7227" w:rsidRPr="009F7C1F" w:rsidRDefault="00EF7227" w:rsidP="00EF7227">
      <w:pPr>
        <w:rPr>
          <w:rFonts w:ascii="Cambria" w:hAnsi="Cambria"/>
          <w:b/>
          <w:sz w:val="22"/>
          <w:szCs w:val="22"/>
        </w:rPr>
      </w:pPr>
      <w:r w:rsidRPr="009F7C1F">
        <w:rPr>
          <w:rFonts w:ascii="Cambria" w:hAnsi="Cambria"/>
          <w:b/>
          <w:sz w:val="22"/>
          <w:szCs w:val="22"/>
        </w:rPr>
        <w:t>SERMON SHEET</w:t>
      </w:r>
      <w:r w:rsidRPr="009F7C1F">
        <w:rPr>
          <w:rFonts w:ascii="Cambria" w:hAnsi="Cambria"/>
          <w:b/>
          <w:sz w:val="22"/>
          <w:szCs w:val="22"/>
        </w:rPr>
        <w:tab/>
      </w:r>
      <w:r w:rsidRPr="009F7C1F">
        <w:rPr>
          <w:rFonts w:ascii="Cambria" w:hAnsi="Cambria"/>
          <w:b/>
          <w:sz w:val="22"/>
          <w:szCs w:val="22"/>
        </w:rPr>
        <w:tab/>
      </w:r>
      <w:r w:rsidRPr="009F7C1F">
        <w:rPr>
          <w:rFonts w:ascii="Cambria" w:hAnsi="Cambria"/>
          <w:b/>
          <w:sz w:val="22"/>
          <w:szCs w:val="22"/>
        </w:rPr>
        <w:tab/>
      </w:r>
      <w:r w:rsidRPr="009F7C1F">
        <w:rPr>
          <w:rFonts w:ascii="Cambria" w:hAnsi="Cambria"/>
          <w:b/>
          <w:sz w:val="22"/>
          <w:szCs w:val="22"/>
        </w:rPr>
        <w:tab/>
      </w:r>
      <w:r w:rsidRPr="009F7C1F">
        <w:rPr>
          <w:rFonts w:ascii="Cambria" w:hAnsi="Cambria"/>
          <w:b/>
          <w:sz w:val="22"/>
          <w:szCs w:val="22"/>
        </w:rPr>
        <w:tab/>
      </w:r>
      <w:r w:rsidRPr="009F7C1F">
        <w:rPr>
          <w:rFonts w:ascii="Cambria" w:hAnsi="Cambria"/>
          <w:b/>
          <w:sz w:val="22"/>
          <w:szCs w:val="22"/>
        </w:rPr>
        <w:tab/>
      </w:r>
      <w:r w:rsidR="00464E0E">
        <w:rPr>
          <w:rFonts w:ascii="Cambria" w:hAnsi="Cambria"/>
          <w:b/>
          <w:sz w:val="22"/>
          <w:szCs w:val="22"/>
        </w:rPr>
        <w:t>4</w:t>
      </w:r>
      <w:r w:rsidRPr="009F7C1F">
        <w:rPr>
          <w:rFonts w:ascii="Cambria" w:hAnsi="Cambria"/>
          <w:b/>
          <w:sz w:val="22"/>
          <w:szCs w:val="22"/>
        </w:rPr>
        <w:t>/</w:t>
      </w:r>
      <w:r w:rsidR="00890035">
        <w:rPr>
          <w:rFonts w:ascii="Cambria" w:hAnsi="Cambria"/>
          <w:b/>
          <w:sz w:val="22"/>
          <w:szCs w:val="22"/>
        </w:rPr>
        <w:t>17</w:t>
      </w:r>
      <w:r w:rsidRPr="009F7C1F">
        <w:rPr>
          <w:rFonts w:ascii="Cambria" w:hAnsi="Cambria"/>
          <w:b/>
          <w:sz w:val="22"/>
          <w:szCs w:val="22"/>
        </w:rPr>
        <w:t>/2</w:t>
      </w:r>
      <w:r w:rsidR="00890035">
        <w:rPr>
          <w:rFonts w:ascii="Cambria" w:hAnsi="Cambria"/>
          <w:b/>
          <w:sz w:val="22"/>
          <w:szCs w:val="22"/>
        </w:rPr>
        <w:t>2</w:t>
      </w:r>
      <w:r w:rsidRPr="009F7C1F">
        <w:rPr>
          <w:rFonts w:ascii="Cambria" w:hAnsi="Cambria"/>
          <w:b/>
          <w:sz w:val="22"/>
          <w:szCs w:val="22"/>
        </w:rPr>
        <w:t xml:space="preserve"> </w:t>
      </w:r>
    </w:p>
    <w:p w14:paraId="0EA9B228" w14:textId="1F2457AA" w:rsidR="00EF7227" w:rsidRPr="009F7C1F" w:rsidRDefault="00EF7227" w:rsidP="00EF7227">
      <w:pPr>
        <w:rPr>
          <w:rFonts w:ascii="Cambria" w:hAnsi="Cambria"/>
          <w:b/>
          <w:sz w:val="22"/>
          <w:szCs w:val="22"/>
        </w:rPr>
      </w:pPr>
    </w:p>
    <w:p w14:paraId="54D846C9" w14:textId="6CD2A0CC" w:rsidR="00EF7227" w:rsidRPr="009F7C1F" w:rsidRDefault="00464E0E" w:rsidP="00EF7227">
      <w:pPr>
        <w:rPr>
          <w:rFonts w:ascii="Cambria" w:hAnsi="Cambria"/>
          <w:b/>
          <w:sz w:val="22"/>
          <w:szCs w:val="22"/>
        </w:rPr>
      </w:pPr>
      <w:r>
        <w:rPr>
          <w:rFonts w:ascii="Cambria" w:hAnsi="Cambria"/>
          <w:b/>
          <w:sz w:val="22"/>
          <w:szCs w:val="22"/>
        </w:rPr>
        <w:t>Easter</w:t>
      </w:r>
      <w:r w:rsidR="00DC624F">
        <w:rPr>
          <w:rFonts w:ascii="Cambria" w:hAnsi="Cambria"/>
          <w:b/>
          <w:sz w:val="22"/>
          <w:szCs w:val="22"/>
        </w:rPr>
        <w:t xml:space="preserve"> Sunday</w:t>
      </w:r>
    </w:p>
    <w:p w14:paraId="6588DB65" w14:textId="705BBC5B" w:rsidR="006E722C" w:rsidRPr="009F7C1F" w:rsidRDefault="00007D7E" w:rsidP="00EF7227">
      <w:pPr>
        <w:rPr>
          <w:rFonts w:ascii="Cambria" w:hAnsi="Cambria"/>
          <w:b/>
          <w:sz w:val="22"/>
          <w:szCs w:val="22"/>
        </w:rPr>
      </w:pPr>
      <w:r>
        <w:rPr>
          <w:rFonts w:ascii="Cambria" w:hAnsi="Cambria"/>
          <w:b/>
          <w:sz w:val="22"/>
          <w:szCs w:val="22"/>
        </w:rPr>
        <w:t>“</w:t>
      </w:r>
      <w:r w:rsidR="00890035">
        <w:rPr>
          <w:rFonts w:ascii="Cambria" w:hAnsi="Cambria"/>
          <w:b/>
          <w:sz w:val="22"/>
          <w:szCs w:val="22"/>
        </w:rPr>
        <w:t xml:space="preserve">The </w:t>
      </w:r>
      <w:r w:rsidR="00932C04">
        <w:rPr>
          <w:rFonts w:ascii="Cambria" w:hAnsi="Cambria"/>
          <w:b/>
          <w:sz w:val="22"/>
          <w:szCs w:val="22"/>
        </w:rPr>
        <w:t>Glorious Theology</w:t>
      </w:r>
      <w:r w:rsidR="00890035">
        <w:rPr>
          <w:rFonts w:ascii="Cambria" w:hAnsi="Cambria"/>
          <w:b/>
          <w:sz w:val="22"/>
          <w:szCs w:val="22"/>
        </w:rPr>
        <w:t xml:space="preserve"> of Our Lord’s Resurrection</w:t>
      </w:r>
      <w:r w:rsidR="006E722C" w:rsidRPr="009F7C1F">
        <w:rPr>
          <w:rFonts w:ascii="Cambria" w:hAnsi="Cambria"/>
          <w:b/>
          <w:sz w:val="22"/>
          <w:szCs w:val="22"/>
        </w:rPr>
        <w:t>”</w:t>
      </w:r>
    </w:p>
    <w:p w14:paraId="5ED76EED" w14:textId="1DC8BDFA" w:rsidR="00EF7227" w:rsidRPr="009F7C1F" w:rsidRDefault="00EF7227" w:rsidP="00EF7227">
      <w:pPr>
        <w:rPr>
          <w:rFonts w:ascii="Cambria" w:hAnsi="Cambria"/>
          <w:b/>
          <w:sz w:val="22"/>
          <w:szCs w:val="22"/>
        </w:rPr>
      </w:pPr>
      <w:r w:rsidRPr="009F7C1F">
        <w:rPr>
          <w:rFonts w:ascii="Cambria" w:hAnsi="Cambria"/>
          <w:b/>
          <w:sz w:val="22"/>
          <w:szCs w:val="22"/>
        </w:rPr>
        <w:t xml:space="preserve">Text: </w:t>
      </w:r>
      <w:r w:rsidR="00890035">
        <w:rPr>
          <w:rFonts w:ascii="Cambria" w:hAnsi="Cambria"/>
          <w:b/>
          <w:sz w:val="22"/>
          <w:szCs w:val="22"/>
        </w:rPr>
        <w:t>Various</w:t>
      </w:r>
      <w:r w:rsidRPr="009F7C1F">
        <w:rPr>
          <w:rFonts w:ascii="Cambria" w:hAnsi="Cambria"/>
          <w:b/>
          <w:sz w:val="22"/>
          <w:szCs w:val="22"/>
        </w:rPr>
        <w:t xml:space="preserve">  </w:t>
      </w:r>
    </w:p>
    <w:p w14:paraId="09C77249" w14:textId="77777777" w:rsidR="00EF7227" w:rsidRPr="009F7C1F" w:rsidRDefault="00EF7227" w:rsidP="00EF7227">
      <w:pPr>
        <w:rPr>
          <w:rFonts w:ascii="Cambria" w:hAnsi="Cambria"/>
          <w:b/>
          <w:sz w:val="22"/>
          <w:szCs w:val="22"/>
          <w:u w:val="single"/>
        </w:rPr>
      </w:pPr>
    </w:p>
    <w:p w14:paraId="43781B7C" w14:textId="77777777" w:rsidR="00EF7227" w:rsidRPr="009F7C1F" w:rsidRDefault="00EF7227" w:rsidP="00EF7227">
      <w:pPr>
        <w:rPr>
          <w:rFonts w:ascii="Cambria" w:hAnsi="Cambria"/>
          <w:b/>
          <w:sz w:val="22"/>
          <w:szCs w:val="22"/>
          <w:u w:val="single"/>
        </w:rPr>
      </w:pPr>
      <w:r w:rsidRPr="009F7C1F">
        <w:rPr>
          <w:rFonts w:ascii="Cambria" w:hAnsi="Cambria"/>
          <w:b/>
          <w:sz w:val="22"/>
          <w:szCs w:val="22"/>
          <w:u w:val="single"/>
        </w:rPr>
        <w:t>OUTLINE</w:t>
      </w:r>
    </w:p>
    <w:p w14:paraId="71C32A07" w14:textId="77777777" w:rsidR="00EF7227" w:rsidRPr="009F7C1F" w:rsidRDefault="00EF7227" w:rsidP="00EF7227">
      <w:pPr>
        <w:rPr>
          <w:rFonts w:ascii="Cambria" w:hAnsi="Cambria"/>
          <w:sz w:val="22"/>
          <w:szCs w:val="22"/>
        </w:rPr>
      </w:pPr>
    </w:p>
    <w:p w14:paraId="6F4108C3" w14:textId="6646E01E" w:rsidR="003650FA" w:rsidRDefault="00EF7227" w:rsidP="00C823FB">
      <w:pPr>
        <w:rPr>
          <w:rFonts w:ascii="Cambria" w:hAnsi="Cambria"/>
          <w:sz w:val="22"/>
          <w:szCs w:val="22"/>
        </w:rPr>
      </w:pPr>
      <w:r w:rsidRPr="009F7C1F">
        <w:rPr>
          <w:rFonts w:ascii="Cambria" w:hAnsi="Cambria"/>
          <w:sz w:val="22"/>
          <w:szCs w:val="22"/>
        </w:rPr>
        <w:t xml:space="preserve">I. Introduction </w:t>
      </w:r>
    </w:p>
    <w:p w14:paraId="4810DC1A" w14:textId="77777777" w:rsidR="00D21715" w:rsidRDefault="00D21715" w:rsidP="00C823FB">
      <w:pPr>
        <w:rPr>
          <w:rFonts w:ascii="Cambria" w:hAnsi="Cambria"/>
          <w:sz w:val="22"/>
          <w:szCs w:val="22"/>
        </w:rPr>
      </w:pPr>
    </w:p>
    <w:p w14:paraId="048F1FEF" w14:textId="4B65622A" w:rsidR="00C823FB" w:rsidRDefault="00890035" w:rsidP="00464E0E">
      <w:pPr>
        <w:pStyle w:val="ListParagraph"/>
        <w:numPr>
          <w:ilvl w:val="0"/>
          <w:numId w:val="13"/>
        </w:numPr>
        <w:rPr>
          <w:rFonts w:ascii="Cambria" w:hAnsi="Cambria"/>
          <w:sz w:val="22"/>
          <w:szCs w:val="22"/>
        </w:rPr>
      </w:pPr>
      <w:r>
        <w:rPr>
          <w:rFonts w:ascii="Cambria" w:hAnsi="Cambria"/>
          <w:sz w:val="22"/>
          <w:szCs w:val="22"/>
        </w:rPr>
        <w:t>The fact of the resurrection of Jesus is a historical matter.</w:t>
      </w:r>
    </w:p>
    <w:p w14:paraId="0B73C505" w14:textId="44A3679B" w:rsidR="00890035" w:rsidRDefault="00890035" w:rsidP="00890035">
      <w:pPr>
        <w:pStyle w:val="ListParagraph"/>
        <w:rPr>
          <w:rFonts w:ascii="Cambria" w:hAnsi="Cambria"/>
          <w:sz w:val="22"/>
          <w:szCs w:val="22"/>
        </w:rPr>
      </w:pPr>
    </w:p>
    <w:p w14:paraId="4BCA6EE3" w14:textId="77777777" w:rsidR="00932C04" w:rsidRDefault="00932C04" w:rsidP="00890035">
      <w:pPr>
        <w:pStyle w:val="ListParagraph"/>
        <w:rPr>
          <w:rFonts w:ascii="Cambria" w:hAnsi="Cambria"/>
          <w:sz w:val="22"/>
          <w:szCs w:val="22"/>
        </w:rPr>
      </w:pPr>
    </w:p>
    <w:p w14:paraId="27F57D09" w14:textId="3F2A0DEF" w:rsidR="00464E0E" w:rsidRDefault="00890035" w:rsidP="00464E0E">
      <w:pPr>
        <w:pStyle w:val="ListParagraph"/>
        <w:numPr>
          <w:ilvl w:val="0"/>
          <w:numId w:val="13"/>
        </w:numPr>
        <w:rPr>
          <w:rFonts w:ascii="Cambria" w:hAnsi="Cambria"/>
          <w:sz w:val="22"/>
          <w:szCs w:val="22"/>
        </w:rPr>
      </w:pPr>
      <w:r>
        <w:rPr>
          <w:rFonts w:ascii="Cambria" w:hAnsi="Cambria"/>
          <w:sz w:val="22"/>
          <w:szCs w:val="22"/>
        </w:rPr>
        <w:t>The meaning of the resurrection of Jesus is a theological matter.</w:t>
      </w:r>
    </w:p>
    <w:p w14:paraId="5882AA7B" w14:textId="300CE28B" w:rsidR="00C823FB" w:rsidRDefault="00C823FB" w:rsidP="00C823FB">
      <w:pPr>
        <w:rPr>
          <w:rFonts w:ascii="Cambria" w:hAnsi="Cambria"/>
          <w:bCs/>
          <w:sz w:val="22"/>
          <w:szCs w:val="22"/>
        </w:rPr>
      </w:pPr>
    </w:p>
    <w:p w14:paraId="795BAD6F" w14:textId="77777777" w:rsidR="00932C04" w:rsidRPr="009F7C1F" w:rsidRDefault="00932C04" w:rsidP="00C823FB">
      <w:pPr>
        <w:rPr>
          <w:rFonts w:ascii="Cambria" w:hAnsi="Cambria"/>
          <w:bCs/>
          <w:sz w:val="22"/>
          <w:szCs w:val="22"/>
        </w:rPr>
      </w:pPr>
    </w:p>
    <w:p w14:paraId="01BDA954" w14:textId="67C2C640" w:rsidR="00F66590" w:rsidRPr="009F7C1F" w:rsidRDefault="006E722C" w:rsidP="00F66590">
      <w:pPr>
        <w:rPr>
          <w:rFonts w:ascii="Cambria" w:hAnsi="Cambria"/>
          <w:sz w:val="22"/>
          <w:szCs w:val="22"/>
        </w:rPr>
      </w:pPr>
      <w:r w:rsidRPr="009F7C1F">
        <w:rPr>
          <w:rFonts w:ascii="Cambria" w:hAnsi="Cambria"/>
          <w:sz w:val="22"/>
          <w:szCs w:val="22"/>
        </w:rPr>
        <w:t>I</w:t>
      </w:r>
      <w:r w:rsidR="00F66590" w:rsidRPr="009F7C1F">
        <w:rPr>
          <w:rFonts w:ascii="Cambria" w:hAnsi="Cambria"/>
          <w:sz w:val="22"/>
          <w:szCs w:val="22"/>
        </w:rPr>
        <w:t xml:space="preserve">I. </w:t>
      </w:r>
      <w:r w:rsidR="00464E0E">
        <w:rPr>
          <w:rFonts w:ascii="Cambria" w:hAnsi="Cambria"/>
          <w:sz w:val="22"/>
          <w:szCs w:val="22"/>
        </w:rPr>
        <w:t xml:space="preserve">The </w:t>
      </w:r>
      <w:r w:rsidR="00890035">
        <w:rPr>
          <w:rFonts w:ascii="Cambria" w:hAnsi="Cambria"/>
          <w:sz w:val="22"/>
          <w:szCs w:val="22"/>
        </w:rPr>
        <w:t>theological implications of the resurrection of Jesus</w:t>
      </w:r>
    </w:p>
    <w:p w14:paraId="6415AB05" w14:textId="77777777" w:rsidR="00F66590" w:rsidRPr="009F7C1F" w:rsidRDefault="00F66590" w:rsidP="00F66590">
      <w:pPr>
        <w:pStyle w:val="ListParagraph"/>
        <w:rPr>
          <w:rFonts w:ascii="Cambria" w:hAnsi="Cambria"/>
          <w:sz w:val="22"/>
          <w:szCs w:val="22"/>
        </w:rPr>
      </w:pPr>
    </w:p>
    <w:p w14:paraId="2E4EBECE" w14:textId="3AC99669" w:rsidR="00F66590" w:rsidRPr="009F7C1F" w:rsidRDefault="00890035" w:rsidP="00F66590">
      <w:pPr>
        <w:pStyle w:val="ListParagraph"/>
        <w:numPr>
          <w:ilvl w:val="0"/>
          <w:numId w:val="1"/>
        </w:numPr>
        <w:rPr>
          <w:rFonts w:ascii="Cambria" w:hAnsi="Cambria"/>
          <w:sz w:val="22"/>
          <w:szCs w:val="22"/>
        </w:rPr>
      </w:pPr>
      <w:r>
        <w:rPr>
          <w:rFonts w:ascii="Cambria" w:hAnsi="Cambria"/>
          <w:sz w:val="22"/>
          <w:szCs w:val="22"/>
        </w:rPr>
        <w:t>The resurrection of Jesus is the foundation of the Christian faith</w:t>
      </w:r>
      <w:r w:rsidR="00CD33E3">
        <w:rPr>
          <w:rFonts w:ascii="Cambria" w:hAnsi="Cambria"/>
          <w:sz w:val="22"/>
          <w:szCs w:val="22"/>
        </w:rPr>
        <w:t xml:space="preserve"> (1 Cor. 15:12-19)</w:t>
      </w:r>
      <w:r>
        <w:rPr>
          <w:rFonts w:ascii="Cambria" w:hAnsi="Cambria"/>
          <w:sz w:val="22"/>
          <w:szCs w:val="22"/>
        </w:rPr>
        <w:t>.</w:t>
      </w:r>
    </w:p>
    <w:p w14:paraId="6FF17A82" w14:textId="77777777" w:rsidR="007E615C" w:rsidRPr="00A77C64" w:rsidRDefault="007E615C" w:rsidP="00A77C64">
      <w:pPr>
        <w:rPr>
          <w:rFonts w:ascii="Cambria" w:hAnsi="Cambria"/>
          <w:sz w:val="22"/>
          <w:szCs w:val="22"/>
        </w:rPr>
      </w:pPr>
    </w:p>
    <w:p w14:paraId="1D54C3F2" w14:textId="299B0A7A" w:rsidR="00F66590" w:rsidRDefault="00F66590" w:rsidP="00F66590">
      <w:pPr>
        <w:pStyle w:val="ListParagraph"/>
        <w:ind w:left="1440"/>
        <w:rPr>
          <w:rFonts w:ascii="Cambria" w:hAnsi="Cambria"/>
          <w:sz w:val="22"/>
          <w:szCs w:val="22"/>
        </w:rPr>
      </w:pPr>
    </w:p>
    <w:p w14:paraId="3BEDAAFC" w14:textId="77777777" w:rsidR="00D21715" w:rsidRPr="009F7C1F" w:rsidRDefault="00D21715" w:rsidP="00F66590">
      <w:pPr>
        <w:pStyle w:val="ListParagraph"/>
        <w:ind w:left="1440"/>
        <w:rPr>
          <w:rFonts w:ascii="Cambria" w:hAnsi="Cambria"/>
          <w:sz w:val="22"/>
          <w:szCs w:val="22"/>
        </w:rPr>
      </w:pPr>
    </w:p>
    <w:p w14:paraId="35C126A6" w14:textId="302B4794" w:rsidR="00890035" w:rsidRPr="009F7C1F" w:rsidRDefault="00890035" w:rsidP="00890035">
      <w:pPr>
        <w:pStyle w:val="ListParagraph"/>
        <w:numPr>
          <w:ilvl w:val="0"/>
          <w:numId w:val="1"/>
        </w:numPr>
        <w:rPr>
          <w:rFonts w:ascii="Cambria" w:hAnsi="Cambria"/>
          <w:sz w:val="22"/>
          <w:szCs w:val="22"/>
        </w:rPr>
      </w:pPr>
      <w:r>
        <w:rPr>
          <w:rFonts w:ascii="Cambria" w:hAnsi="Cambria"/>
          <w:sz w:val="22"/>
          <w:szCs w:val="22"/>
        </w:rPr>
        <w:t>The resurrection of Jesus is the confirmation of the identity of Jesus</w:t>
      </w:r>
      <w:r w:rsidR="00CD33E3">
        <w:rPr>
          <w:rFonts w:ascii="Cambria" w:hAnsi="Cambria"/>
          <w:sz w:val="22"/>
          <w:szCs w:val="22"/>
        </w:rPr>
        <w:t xml:space="preserve"> (Rom. 1:4)</w:t>
      </w:r>
      <w:r>
        <w:rPr>
          <w:rFonts w:ascii="Cambria" w:hAnsi="Cambria"/>
          <w:sz w:val="22"/>
          <w:szCs w:val="22"/>
        </w:rPr>
        <w:t>.</w:t>
      </w:r>
    </w:p>
    <w:p w14:paraId="5B4E99EC" w14:textId="77777777" w:rsidR="00C823FB" w:rsidRPr="00A77C64" w:rsidRDefault="00C823FB" w:rsidP="00A77C64">
      <w:pPr>
        <w:rPr>
          <w:rFonts w:ascii="Cambria" w:hAnsi="Cambria"/>
          <w:sz w:val="22"/>
          <w:szCs w:val="22"/>
        </w:rPr>
      </w:pPr>
    </w:p>
    <w:p w14:paraId="5248FE4D" w14:textId="27C55606" w:rsidR="00F66590" w:rsidRDefault="00F66590" w:rsidP="00F66590">
      <w:pPr>
        <w:pStyle w:val="ListParagraph"/>
        <w:ind w:left="1440"/>
        <w:rPr>
          <w:rFonts w:ascii="Cambria" w:hAnsi="Cambria"/>
          <w:sz w:val="22"/>
          <w:szCs w:val="22"/>
        </w:rPr>
      </w:pPr>
    </w:p>
    <w:p w14:paraId="5881DACD" w14:textId="77777777" w:rsidR="00D21715" w:rsidRPr="009F7C1F" w:rsidRDefault="00D21715" w:rsidP="00F66590">
      <w:pPr>
        <w:pStyle w:val="ListParagraph"/>
        <w:ind w:left="1440"/>
        <w:rPr>
          <w:rFonts w:ascii="Cambria" w:hAnsi="Cambria"/>
          <w:sz w:val="22"/>
          <w:szCs w:val="22"/>
        </w:rPr>
      </w:pPr>
    </w:p>
    <w:p w14:paraId="25613110" w14:textId="69E57FE1" w:rsidR="00890035" w:rsidRPr="00CD33E3" w:rsidRDefault="00890035" w:rsidP="00B70DC7">
      <w:pPr>
        <w:pStyle w:val="ListParagraph"/>
        <w:numPr>
          <w:ilvl w:val="0"/>
          <w:numId w:val="1"/>
        </w:numPr>
        <w:rPr>
          <w:rFonts w:ascii="Cambria" w:hAnsi="Cambria" w:cs="Times New Roman"/>
          <w:bCs/>
          <w:sz w:val="22"/>
          <w:szCs w:val="22"/>
        </w:rPr>
      </w:pPr>
      <w:r>
        <w:rPr>
          <w:rFonts w:ascii="Cambria" w:hAnsi="Cambria"/>
          <w:sz w:val="22"/>
          <w:szCs w:val="22"/>
        </w:rPr>
        <w:t xml:space="preserve">The resurrection of Jesus results in </w:t>
      </w:r>
      <w:r w:rsidR="00CD33E3">
        <w:rPr>
          <w:rFonts w:ascii="Cambria" w:hAnsi="Cambria"/>
          <w:sz w:val="22"/>
          <w:szCs w:val="22"/>
        </w:rPr>
        <w:t>His</w:t>
      </w:r>
      <w:r>
        <w:rPr>
          <w:rFonts w:ascii="Cambria" w:hAnsi="Cambria"/>
          <w:sz w:val="22"/>
          <w:szCs w:val="22"/>
        </w:rPr>
        <w:t xml:space="preserve"> exaltation as head of the church</w:t>
      </w:r>
      <w:r w:rsidR="00CD33E3">
        <w:rPr>
          <w:rFonts w:ascii="Cambria" w:hAnsi="Cambria"/>
          <w:sz w:val="22"/>
          <w:szCs w:val="22"/>
        </w:rPr>
        <w:t xml:space="preserve"> (</w:t>
      </w:r>
      <w:r w:rsidR="00CD33E3" w:rsidRPr="00CD33E3">
        <w:rPr>
          <w:rFonts w:ascii="Cambria" w:hAnsi="Cambria" w:cs="Times New Roman"/>
          <w:bCs/>
          <w:sz w:val="22"/>
          <w:szCs w:val="22"/>
        </w:rPr>
        <w:t>Eph. 1:19-23)</w:t>
      </w:r>
      <w:r w:rsidRPr="00CD33E3">
        <w:rPr>
          <w:rFonts w:ascii="Cambria" w:hAnsi="Cambria"/>
          <w:bCs/>
          <w:sz w:val="22"/>
          <w:szCs w:val="22"/>
        </w:rPr>
        <w:t>.</w:t>
      </w:r>
    </w:p>
    <w:p w14:paraId="53D2D9D6" w14:textId="08B3D446" w:rsidR="008C03D8" w:rsidRDefault="008C03D8" w:rsidP="00464E0E">
      <w:pPr>
        <w:rPr>
          <w:rFonts w:ascii="Cambria" w:hAnsi="Cambria"/>
          <w:sz w:val="22"/>
          <w:szCs w:val="22"/>
        </w:rPr>
      </w:pPr>
    </w:p>
    <w:p w14:paraId="75E3472F" w14:textId="77777777" w:rsidR="00D21715" w:rsidRPr="00464E0E" w:rsidRDefault="00D21715" w:rsidP="00464E0E">
      <w:pPr>
        <w:rPr>
          <w:rFonts w:ascii="Cambria" w:hAnsi="Cambria"/>
          <w:sz w:val="22"/>
          <w:szCs w:val="22"/>
        </w:rPr>
      </w:pPr>
    </w:p>
    <w:p w14:paraId="2FB492E4" w14:textId="77777777" w:rsidR="00C823FB" w:rsidRDefault="00C823FB" w:rsidP="008C03D8">
      <w:pPr>
        <w:pStyle w:val="ListParagraph"/>
        <w:rPr>
          <w:rFonts w:ascii="Cambria" w:hAnsi="Cambria"/>
          <w:sz w:val="22"/>
          <w:szCs w:val="22"/>
        </w:rPr>
      </w:pPr>
    </w:p>
    <w:p w14:paraId="6507C7D2" w14:textId="10E10B34" w:rsidR="00890035" w:rsidRPr="009F7C1F" w:rsidRDefault="00890035" w:rsidP="00890035">
      <w:pPr>
        <w:pStyle w:val="ListParagraph"/>
        <w:numPr>
          <w:ilvl w:val="0"/>
          <w:numId w:val="1"/>
        </w:numPr>
        <w:rPr>
          <w:rFonts w:ascii="Cambria" w:hAnsi="Cambria"/>
          <w:sz w:val="22"/>
          <w:szCs w:val="22"/>
        </w:rPr>
      </w:pPr>
      <w:r>
        <w:rPr>
          <w:rFonts w:ascii="Cambria" w:hAnsi="Cambria"/>
          <w:sz w:val="22"/>
          <w:szCs w:val="22"/>
        </w:rPr>
        <w:t>The resurrection of Jesus brings restoration to the human condition</w:t>
      </w:r>
      <w:r w:rsidR="00CD33E3">
        <w:rPr>
          <w:rFonts w:ascii="Cambria" w:hAnsi="Cambria"/>
          <w:sz w:val="22"/>
          <w:szCs w:val="22"/>
        </w:rPr>
        <w:t xml:space="preserve"> (1 Cor. 15:20)</w:t>
      </w:r>
      <w:r>
        <w:rPr>
          <w:rFonts w:ascii="Cambria" w:hAnsi="Cambria"/>
          <w:sz w:val="22"/>
          <w:szCs w:val="22"/>
        </w:rPr>
        <w:t>.</w:t>
      </w:r>
    </w:p>
    <w:p w14:paraId="113951A1" w14:textId="77777777" w:rsidR="00F66590" w:rsidRPr="009F7C1F" w:rsidRDefault="00F66590" w:rsidP="00F66590">
      <w:pPr>
        <w:ind w:left="360"/>
        <w:rPr>
          <w:rFonts w:ascii="Cambria" w:hAnsi="Cambria"/>
          <w:sz w:val="22"/>
          <w:szCs w:val="22"/>
        </w:rPr>
      </w:pPr>
    </w:p>
    <w:p w14:paraId="5EFD3832" w14:textId="2B2EDA66" w:rsidR="00F66590" w:rsidRDefault="00F66590" w:rsidP="00F66590">
      <w:pPr>
        <w:rPr>
          <w:rFonts w:ascii="Cambria" w:hAnsi="Cambria"/>
          <w:sz w:val="22"/>
          <w:szCs w:val="22"/>
        </w:rPr>
      </w:pPr>
    </w:p>
    <w:p w14:paraId="3F7D4C81" w14:textId="77777777" w:rsidR="00D21715" w:rsidRPr="009F7C1F" w:rsidRDefault="00D21715" w:rsidP="00F66590">
      <w:pPr>
        <w:rPr>
          <w:rFonts w:ascii="Cambria" w:hAnsi="Cambria"/>
          <w:sz w:val="22"/>
          <w:szCs w:val="22"/>
        </w:rPr>
      </w:pPr>
    </w:p>
    <w:p w14:paraId="3E80790B" w14:textId="5FDFEA76" w:rsidR="00890035" w:rsidRPr="00CD33E3" w:rsidRDefault="00890035" w:rsidP="00890035">
      <w:pPr>
        <w:pStyle w:val="ListParagraph"/>
        <w:numPr>
          <w:ilvl w:val="0"/>
          <w:numId w:val="1"/>
        </w:numPr>
        <w:rPr>
          <w:rFonts w:ascii="Cambria" w:hAnsi="Cambria"/>
          <w:bCs/>
          <w:sz w:val="22"/>
          <w:szCs w:val="22"/>
        </w:rPr>
      </w:pPr>
      <w:r>
        <w:rPr>
          <w:rFonts w:ascii="Cambria" w:hAnsi="Cambria"/>
          <w:sz w:val="22"/>
          <w:szCs w:val="22"/>
        </w:rPr>
        <w:t xml:space="preserve">The resurrection of Jesus </w:t>
      </w:r>
      <w:r w:rsidR="00932C04">
        <w:rPr>
          <w:rFonts w:ascii="Cambria" w:hAnsi="Cambria"/>
          <w:sz w:val="22"/>
          <w:szCs w:val="22"/>
        </w:rPr>
        <w:t>proclaims justification for every believer</w:t>
      </w:r>
      <w:r w:rsidR="00CD33E3">
        <w:rPr>
          <w:rFonts w:ascii="Cambria" w:hAnsi="Cambria"/>
          <w:sz w:val="22"/>
          <w:szCs w:val="22"/>
        </w:rPr>
        <w:t xml:space="preserve"> (</w:t>
      </w:r>
      <w:r w:rsidR="00CD33E3" w:rsidRPr="00CD33E3">
        <w:rPr>
          <w:rFonts w:ascii="Cambria" w:hAnsi="Cambria" w:cs="Times New Roman"/>
          <w:bCs/>
          <w:sz w:val="22"/>
          <w:szCs w:val="22"/>
        </w:rPr>
        <w:t>Rom. 4:22-25)</w:t>
      </w:r>
      <w:r w:rsidRPr="00CD33E3">
        <w:rPr>
          <w:rFonts w:ascii="Cambria" w:hAnsi="Cambria"/>
          <w:bCs/>
          <w:sz w:val="22"/>
          <w:szCs w:val="22"/>
        </w:rPr>
        <w:t>.</w:t>
      </w:r>
    </w:p>
    <w:p w14:paraId="6CAA8522" w14:textId="40205197" w:rsidR="00A77C64" w:rsidRDefault="00A77C64" w:rsidP="00932C04">
      <w:pPr>
        <w:pStyle w:val="ListParagraph"/>
        <w:rPr>
          <w:rFonts w:ascii="Cambria" w:hAnsi="Cambria"/>
          <w:sz w:val="22"/>
          <w:szCs w:val="22"/>
        </w:rPr>
      </w:pPr>
    </w:p>
    <w:p w14:paraId="47F5F1EC" w14:textId="77777777" w:rsidR="00D21715" w:rsidRPr="00932C04" w:rsidRDefault="00D21715" w:rsidP="00932C04">
      <w:pPr>
        <w:rPr>
          <w:rFonts w:ascii="Cambria" w:hAnsi="Cambria"/>
          <w:sz w:val="22"/>
          <w:szCs w:val="22"/>
        </w:rPr>
      </w:pPr>
    </w:p>
    <w:p w14:paraId="1155B9E7" w14:textId="77777777" w:rsidR="00D21715" w:rsidRDefault="00D21715" w:rsidP="00D21715">
      <w:pPr>
        <w:pStyle w:val="ListParagraph"/>
        <w:rPr>
          <w:rFonts w:ascii="Cambria" w:hAnsi="Cambria"/>
          <w:sz w:val="22"/>
          <w:szCs w:val="22"/>
        </w:rPr>
      </w:pPr>
    </w:p>
    <w:p w14:paraId="36A4A656" w14:textId="66DF5AF5" w:rsidR="00932C04" w:rsidRDefault="00932C04" w:rsidP="00932C04">
      <w:pPr>
        <w:pStyle w:val="ListParagraph"/>
        <w:numPr>
          <w:ilvl w:val="0"/>
          <w:numId w:val="1"/>
        </w:numPr>
        <w:rPr>
          <w:rFonts w:ascii="Cambria" w:hAnsi="Cambria"/>
          <w:sz w:val="22"/>
          <w:szCs w:val="22"/>
        </w:rPr>
      </w:pPr>
      <w:r>
        <w:rPr>
          <w:rFonts w:ascii="Cambria" w:hAnsi="Cambria"/>
          <w:sz w:val="22"/>
          <w:szCs w:val="22"/>
        </w:rPr>
        <w:t>The resurrection of Jesus brings about the elimination of the dominion of sin</w:t>
      </w:r>
      <w:r w:rsidR="00CD33E3">
        <w:rPr>
          <w:rFonts w:ascii="Cambria" w:hAnsi="Cambria"/>
          <w:sz w:val="22"/>
          <w:szCs w:val="22"/>
        </w:rPr>
        <w:t xml:space="preserve"> (Rom. 6:5-11)</w:t>
      </w:r>
      <w:r>
        <w:rPr>
          <w:rFonts w:ascii="Cambria" w:hAnsi="Cambria"/>
          <w:sz w:val="22"/>
          <w:szCs w:val="22"/>
        </w:rPr>
        <w:t>.</w:t>
      </w:r>
    </w:p>
    <w:p w14:paraId="1548A080" w14:textId="1E42111D" w:rsidR="00932C04" w:rsidRDefault="00932C04" w:rsidP="00932C04">
      <w:pPr>
        <w:pStyle w:val="ListParagraph"/>
        <w:rPr>
          <w:rFonts w:ascii="Cambria" w:hAnsi="Cambria"/>
          <w:sz w:val="22"/>
          <w:szCs w:val="22"/>
        </w:rPr>
      </w:pPr>
    </w:p>
    <w:p w14:paraId="7247DE70" w14:textId="4A2D7256" w:rsidR="00932C04" w:rsidRPr="00932C04" w:rsidRDefault="00932C04" w:rsidP="00932C04">
      <w:pPr>
        <w:rPr>
          <w:rFonts w:ascii="Cambria" w:hAnsi="Cambria"/>
          <w:sz w:val="22"/>
          <w:szCs w:val="22"/>
        </w:rPr>
      </w:pPr>
    </w:p>
    <w:p w14:paraId="4C882CA0" w14:textId="77777777" w:rsidR="00932C04" w:rsidRDefault="00932C04" w:rsidP="00932C04">
      <w:pPr>
        <w:pStyle w:val="ListParagraph"/>
        <w:rPr>
          <w:rFonts w:ascii="Cambria" w:hAnsi="Cambria"/>
          <w:sz w:val="22"/>
          <w:szCs w:val="22"/>
        </w:rPr>
      </w:pPr>
    </w:p>
    <w:p w14:paraId="32250D32" w14:textId="57D1B369" w:rsidR="00932C04" w:rsidRPr="009F7C1F" w:rsidRDefault="00932C04" w:rsidP="00932C04">
      <w:pPr>
        <w:pStyle w:val="ListParagraph"/>
        <w:numPr>
          <w:ilvl w:val="0"/>
          <w:numId w:val="1"/>
        </w:numPr>
        <w:rPr>
          <w:rFonts w:ascii="Cambria" w:hAnsi="Cambria"/>
          <w:sz w:val="22"/>
          <w:szCs w:val="22"/>
        </w:rPr>
      </w:pPr>
      <w:r>
        <w:rPr>
          <w:rFonts w:ascii="Cambria" w:hAnsi="Cambria"/>
          <w:sz w:val="22"/>
          <w:szCs w:val="22"/>
        </w:rPr>
        <w:t>The resurrection of Jesus guarantees the annihilation of death</w:t>
      </w:r>
      <w:r w:rsidR="00CD33E3">
        <w:rPr>
          <w:rFonts w:ascii="Cambria" w:hAnsi="Cambria"/>
          <w:sz w:val="22"/>
          <w:szCs w:val="22"/>
        </w:rPr>
        <w:t xml:space="preserve"> (</w:t>
      </w:r>
      <w:r w:rsidR="00CD33E3" w:rsidRPr="00CD33E3">
        <w:rPr>
          <w:rFonts w:ascii="Cambria" w:hAnsi="Cambria" w:cs="Times New Roman"/>
          <w:bCs/>
          <w:sz w:val="22"/>
          <w:szCs w:val="22"/>
        </w:rPr>
        <w:t>1 Cor. 15:20-26).</w:t>
      </w:r>
    </w:p>
    <w:p w14:paraId="6CDE95C8" w14:textId="77777777" w:rsidR="00932C04" w:rsidRPr="00932C04" w:rsidRDefault="00932C04" w:rsidP="00932C04">
      <w:pPr>
        <w:rPr>
          <w:rFonts w:ascii="Cambria" w:hAnsi="Cambria"/>
          <w:sz w:val="22"/>
          <w:szCs w:val="22"/>
        </w:rPr>
      </w:pPr>
    </w:p>
    <w:p w14:paraId="2996D36C" w14:textId="1A39A716" w:rsidR="00A77C64" w:rsidRDefault="00A77C64" w:rsidP="007E615C">
      <w:pPr>
        <w:rPr>
          <w:rFonts w:ascii="Cambria" w:hAnsi="Cambria"/>
          <w:sz w:val="22"/>
          <w:szCs w:val="22"/>
        </w:rPr>
      </w:pPr>
    </w:p>
    <w:p w14:paraId="30CBAA18" w14:textId="20C98772" w:rsidR="00A77C64" w:rsidRDefault="00A77C64" w:rsidP="007E615C">
      <w:pPr>
        <w:rPr>
          <w:rFonts w:ascii="Cambria" w:hAnsi="Cambria"/>
          <w:sz w:val="22"/>
          <w:szCs w:val="22"/>
        </w:rPr>
      </w:pPr>
    </w:p>
    <w:p w14:paraId="02BEBE6C" w14:textId="5E1B735C" w:rsidR="008C03D8" w:rsidRDefault="008C03D8" w:rsidP="007E615C">
      <w:pPr>
        <w:rPr>
          <w:rFonts w:ascii="Cambria" w:hAnsi="Cambria"/>
          <w:sz w:val="22"/>
          <w:szCs w:val="22"/>
        </w:rPr>
      </w:pPr>
      <w:r>
        <w:rPr>
          <w:rFonts w:ascii="Cambria" w:hAnsi="Cambria"/>
          <w:sz w:val="22"/>
          <w:szCs w:val="22"/>
        </w:rPr>
        <w:t>I</w:t>
      </w:r>
      <w:r w:rsidR="00C823FB">
        <w:rPr>
          <w:rFonts w:ascii="Cambria" w:hAnsi="Cambria"/>
          <w:sz w:val="22"/>
          <w:szCs w:val="22"/>
        </w:rPr>
        <w:t>II</w:t>
      </w:r>
      <w:r>
        <w:rPr>
          <w:rFonts w:ascii="Cambria" w:hAnsi="Cambria"/>
          <w:sz w:val="22"/>
          <w:szCs w:val="22"/>
        </w:rPr>
        <w:t xml:space="preserve">. </w:t>
      </w:r>
      <w:r w:rsidRPr="009F7C1F">
        <w:rPr>
          <w:rFonts w:ascii="Cambria" w:hAnsi="Cambria"/>
          <w:sz w:val="22"/>
          <w:szCs w:val="22"/>
        </w:rPr>
        <w:t xml:space="preserve">Conclusion: </w:t>
      </w:r>
      <w:r w:rsidR="00464E0E">
        <w:rPr>
          <w:rFonts w:ascii="Cambria" w:hAnsi="Cambria"/>
          <w:sz w:val="22"/>
          <w:szCs w:val="22"/>
        </w:rPr>
        <w:t>examine yourself</w:t>
      </w:r>
    </w:p>
    <w:p w14:paraId="1362FEFC" w14:textId="2010EDB9" w:rsidR="008C03D8" w:rsidRDefault="00B70DC7" w:rsidP="007E615C">
      <w:pPr>
        <w:rPr>
          <w:rFonts w:ascii="Cambria" w:hAnsi="Cambria"/>
          <w:sz w:val="22"/>
          <w:szCs w:val="22"/>
        </w:rPr>
      </w:pPr>
      <w:r>
        <w:rPr>
          <w:rFonts w:ascii="Cambria" w:hAnsi="Cambria"/>
          <w:sz w:val="22"/>
          <w:szCs w:val="22"/>
        </w:rPr>
        <w:t xml:space="preserve"> </w:t>
      </w:r>
    </w:p>
    <w:p w14:paraId="4977AA6C" w14:textId="77777777" w:rsidR="008C03D8" w:rsidRDefault="008C03D8" w:rsidP="007E615C">
      <w:pPr>
        <w:rPr>
          <w:rFonts w:ascii="Cambria" w:hAnsi="Cambria"/>
          <w:sz w:val="22"/>
          <w:szCs w:val="22"/>
        </w:rPr>
      </w:pPr>
    </w:p>
    <w:p w14:paraId="26F39859" w14:textId="77777777" w:rsidR="00C823FB" w:rsidRDefault="00C823FB" w:rsidP="007E615C">
      <w:pPr>
        <w:rPr>
          <w:rFonts w:ascii="Cambria" w:hAnsi="Cambria"/>
          <w:b/>
          <w:sz w:val="22"/>
          <w:szCs w:val="22"/>
          <w:u w:val="single"/>
        </w:rPr>
      </w:pPr>
    </w:p>
    <w:p w14:paraId="2BF1B36D" w14:textId="4D196B57" w:rsidR="007E615C" w:rsidRPr="009F7C1F" w:rsidRDefault="007E615C" w:rsidP="007E615C">
      <w:pPr>
        <w:rPr>
          <w:rFonts w:ascii="Cambria" w:hAnsi="Cambria"/>
          <w:b/>
          <w:sz w:val="22"/>
          <w:szCs w:val="22"/>
          <w:u w:val="single"/>
        </w:rPr>
      </w:pPr>
      <w:r w:rsidRPr="009F7C1F">
        <w:rPr>
          <w:rFonts w:ascii="Cambria" w:hAnsi="Cambria"/>
          <w:b/>
          <w:sz w:val="22"/>
          <w:szCs w:val="22"/>
          <w:u w:val="single"/>
        </w:rPr>
        <w:lastRenderedPageBreak/>
        <w:t>QUOTE</w:t>
      </w:r>
      <w:r w:rsidR="00932C04">
        <w:rPr>
          <w:rFonts w:ascii="Cambria" w:hAnsi="Cambria"/>
          <w:b/>
          <w:sz w:val="22"/>
          <w:szCs w:val="22"/>
          <w:u w:val="single"/>
        </w:rPr>
        <w:t>S</w:t>
      </w:r>
    </w:p>
    <w:p w14:paraId="713CEE98" w14:textId="77777777" w:rsidR="00322B43" w:rsidRPr="009F7C1F" w:rsidRDefault="00322B43" w:rsidP="007E615C">
      <w:pPr>
        <w:rPr>
          <w:rFonts w:ascii="Cambria" w:hAnsi="Cambria" w:cs="Times New Roman"/>
          <w:sz w:val="22"/>
          <w:szCs w:val="22"/>
        </w:rPr>
      </w:pPr>
    </w:p>
    <w:p w14:paraId="191A30C8" w14:textId="068237CA" w:rsidR="008C03D8" w:rsidRDefault="00942946" w:rsidP="008C03D8">
      <w:pPr>
        <w:rPr>
          <w:rFonts w:ascii="Cambria" w:hAnsi="Cambria" w:cs="Times New Roman"/>
          <w:sz w:val="22"/>
          <w:szCs w:val="22"/>
        </w:rPr>
      </w:pPr>
      <w:r w:rsidRPr="009F7C1F">
        <w:rPr>
          <w:rFonts w:ascii="Cambria" w:hAnsi="Cambria" w:cs="Times New Roman"/>
          <w:sz w:val="22"/>
          <w:szCs w:val="22"/>
        </w:rPr>
        <w:t>1</w:t>
      </w:r>
      <w:r w:rsidR="007E615C" w:rsidRPr="009F7C1F">
        <w:rPr>
          <w:rFonts w:ascii="Cambria" w:hAnsi="Cambria" w:cs="Times New Roman"/>
          <w:sz w:val="22"/>
          <w:szCs w:val="22"/>
        </w:rPr>
        <w:t xml:space="preserve">. </w:t>
      </w:r>
      <w:r w:rsidR="00CD33E3">
        <w:rPr>
          <w:rFonts w:ascii="Cambria" w:hAnsi="Cambria" w:cs="Times New Roman"/>
          <w:sz w:val="22"/>
          <w:szCs w:val="22"/>
          <w:u w:val="single"/>
        </w:rPr>
        <w:t>James M. Boice</w:t>
      </w:r>
      <w:r w:rsidR="008C03D8">
        <w:rPr>
          <w:rFonts w:ascii="Cambria" w:hAnsi="Cambria" w:cs="Times New Roman"/>
          <w:sz w:val="22"/>
          <w:szCs w:val="22"/>
        </w:rPr>
        <w:t>:</w:t>
      </w:r>
    </w:p>
    <w:p w14:paraId="1CCE158A" w14:textId="77777777" w:rsidR="008C03D8" w:rsidRDefault="008C03D8" w:rsidP="008C03D8">
      <w:pPr>
        <w:rPr>
          <w:rFonts w:ascii="Cambria" w:hAnsi="Cambria" w:cs="Times New Roman"/>
          <w:sz w:val="22"/>
          <w:szCs w:val="22"/>
        </w:rPr>
      </w:pPr>
    </w:p>
    <w:p w14:paraId="6BE28306" w14:textId="204469AF" w:rsidR="003B0010" w:rsidRPr="00CD33E3" w:rsidRDefault="00CD33E3" w:rsidP="00CD33E3">
      <w:pPr>
        <w:ind w:left="720"/>
        <w:rPr>
          <w:rFonts w:ascii="Cambria" w:hAnsi="Cambria" w:cs="Times New Roman"/>
          <w:sz w:val="22"/>
          <w:szCs w:val="22"/>
        </w:rPr>
      </w:pPr>
      <w:r w:rsidRPr="00CD33E3">
        <w:rPr>
          <w:rFonts w:ascii="Cambria" w:hAnsi="Cambria"/>
          <w:i/>
          <w:iCs/>
        </w:rPr>
        <w:t>The resurrection of Jesus Christ is a bit like a clothesline that supports the clean wash.  If the line falls, the doctrines of the faith fall.  Where the resurrections stands, everything else stands with it.</w:t>
      </w:r>
    </w:p>
    <w:p w14:paraId="3B4B816E" w14:textId="75BA9B06" w:rsidR="0054151D" w:rsidRDefault="0054151D" w:rsidP="003650FA">
      <w:pPr>
        <w:rPr>
          <w:rFonts w:ascii="Cambria" w:hAnsi="Cambria" w:cs="Times New Roman"/>
          <w:b/>
          <w:bCs/>
          <w:sz w:val="22"/>
          <w:szCs w:val="22"/>
          <w:u w:val="single"/>
        </w:rPr>
      </w:pPr>
    </w:p>
    <w:p w14:paraId="12DA3742" w14:textId="4412F827" w:rsidR="00BD0B34" w:rsidRPr="00BD0B34" w:rsidRDefault="00BD0B34" w:rsidP="003650FA">
      <w:pPr>
        <w:rPr>
          <w:rFonts w:ascii="Cambria" w:hAnsi="Cambria" w:cs="Times New Roman"/>
          <w:sz w:val="22"/>
          <w:szCs w:val="22"/>
        </w:rPr>
      </w:pPr>
      <w:r w:rsidRPr="00BD0B34">
        <w:rPr>
          <w:rFonts w:ascii="Cambria" w:hAnsi="Cambria" w:cs="Times New Roman"/>
          <w:sz w:val="22"/>
          <w:szCs w:val="22"/>
        </w:rPr>
        <w:t xml:space="preserve">2. </w:t>
      </w:r>
      <w:r w:rsidRPr="00BD0B34">
        <w:rPr>
          <w:rFonts w:ascii="Cambria" w:hAnsi="Cambria" w:cs="Times New Roman"/>
          <w:sz w:val="22"/>
          <w:szCs w:val="22"/>
          <w:u w:val="single"/>
        </w:rPr>
        <w:t>Kenneth Samples</w:t>
      </w:r>
      <w:r w:rsidRPr="00BD0B34">
        <w:rPr>
          <w:rFonts w:ascii="Cambria" w:hAnsi="Cambria" w:cs="Times New Roman"/>
          <w:sz w:val="22"/>
          <w:szCs w:val="22"/>
        </w:rPr>
        <w:t>:</w:t>
      </w:r>
    </w:p>
    <w:p w14:paraId="26C6CB82" w14:textId="3717AAFC" w:rsidR="00BD0B34" w:rsidRDefault="00BD0B34" w:rsidP="003650FA">
      <w:pPr>
        <w:rPr>
          <w:rFonts w:ascii="Cambria" w:hAnsi="Cambria" w:cs="Times New Roman"/>
          <w:sz w:val="22"/>
          <w:szCs w:val="22"/>
        </w:rPr>
      </w:pPr>
    </w:p>
    <w:p w14:paraId="22076588" w14:textId="10CEE009" w:rsidR="00BD0B34" w:rsidRPr="00BD0B34" w:rsidRDefault="00BD0B34" w:rsidP="00BD0B34">
      <w:pPr>
        <w:ind w:left="720"/>
        <w:rPr>
          <w:rFonts w:ascii="Cambria" w:hAnsi="Cambria" w:cs="Times New Roman"/>
          <w:sz w:val="22"/>
          <w:szCs w:val="22"/>
        </w:rPr>
      </w:pPr>
      <w:r w:rsidRPr="00BD0B34">
        <w:rPr>
          <w:rFonts w:ascii="Cambria" w:hAnsi="Cambria"/>
          <w:i/>
          <w:iCs/>
        </w:rPr>
        <w:t>The resurrection was not a flight from the human condition but rather its glorious restoration and fulfillment.</w:t>
      </w:r>
    </w:p>
    <w:p w14:paraId="6A0AE841" w14:textId="73EA6ED2" w:rsidR="00BD0B34" w:rsidRDefault="00BD0B34" w:rsidP="003650FA">
      <w:pPr>
        <w:rPr>
          <w:rFonts w:ascii="Cambria" w:hAnsi="Cambria" w:cs="Times New Roman"/>
          <w:sz w:val="22"/>
          <w:szCs w:val="22"/>
        </w:rPr>
      </w:pPr>
    </w:p>
    <w:p w14:paraId="03AA6D4C" w14:textId="5056DF2C" w:rsidR="00BD0B34" w:rsidRDefault="00BD0B34" w:rsidP="003650FA">
      <w:pPr>
        <w:rPr>
          <w:rFonts w:ascii="Cambria" w:hAnsi="Cambria" w:cs="Times New Roman"/>
          <w:sz w:val="22"/>
          <w:szCs w:val="22"/>
        </w:rPr>
      </w:pPr>
      <w:r>
        <w:rPr>
          <w:rFonts w:ascii="Cambria" w:hAnsi="Cambria" w:cs="Times New Roman"/>
          <w:sz w:val="22"/>
          <w:szCs w:val="22"/>
        </w:rPr>
        <w:t xml:space="preserve">3. </w:t>
      </w:r>
      <w:r w:rsidRPr="00BD0B34">
        <w:rPr>
          <w:rFonts w:ascii="Cambria" w:hAnsi="Cambria" w:cs="Times New Roman"/>
          <w:sz w:val="22"/>
          <w:szCs w:val="22"/>
          <w:u w:val="single"/>
        </w:rPr>
        <w:t>Glen Scrivener</w:t>
      </w:r>
      <w:r>
        <w:rPr>
          <w:rFonts w:ascii="Cambria" w:hAnsi="Cambria" w:cs="Times New Roman"/>
          <w:sz w:val="22"/>
          <w:szCs w:val="22"/>
        </w:rPr>
        <w:t>:</w:t>
      </w:r>
    </w:p>
    <w:p w14:paraId="2FBC7DF7" w14:textId="6D39448B" w:rsidR="00BD0B34" w:rsidRDefault="00BD0B34" w:rsidP="003650FA">
      <w:pPr>
        <w:rPr>
          <w:rFonts w:ascii="Cambria" w:hAnsi="Cambria" w:cs="Times New Roman"/>
          <w:sz w:val="22"/>
          <w:szCs w:val="22"/>
        </w:rPr>
      </w:pPr>
    </w:p>
    <w:p w14:paraId="49078434" w14:textId="34391A3B" w:rsidR="00BD0B34" w:rsidRPr="00BD0B34" w:rsidRDefault="00BD0B34" w:rsidP="00BD0B34">
      <w:pPr>
        <w:ind w:left="720"/>
        <w:rPr>
          <w:rFonts w:ascii="Cambria" w:hAnsi="Cambria" w:cs="Times New Roman"/>
          <w:sz w:val="22"/>
          <w:szCs w:val="22"/>
        </w:rPr>
      </w:pPr>
      <w:r w:rsidRPr="00BD0B34">
        <w:rPr>
          <w:rFonts w:ascii="Cambria" w:hAnsi="Cambria"/>
        </w:rPr>
        <w:t xml:space="preserve">[Jesus] </w:t>
      </w:r>
      <w:r w:rsidRPr="00BD0B34">
        <w:rPr>
          <w:rFonts w:ascii="Cambria" w:hAnsi="Cambria"/>
          <w:i/>
          <w:iCs/>
        </w:rPr>
        <w:t>appeared to hundreds of people as the firstfruits of a cosmic crop.  He displayed the quality of the coming harvest, walking with them, talking with them, cooking for them, eating and drinking with them.  All who saw Him were awed and overjoyed.  In all He did He showed them the kind of resurrection life that He had pioneered.  This is what</w:t>
      </w:r>
      <w:r w:rsidRPr="00BD0B34">
        <w:rPr>
          <w:rFonts w:ascii="Cambria" w:hAnsi="Cambria"/>
        </w:rPr>
        <w:t xml:space="preserve"> [every believer in] </w:t>
      </w:r>
      <w:r w:rsidRPr="00BD0B34">
        <w:rPr>
          <w:rFonts w:ascii="Cambria" w:hAnsi="Cambria"/>
          <w:i/>
          <w:iCs/>
        </w:rPr>
        <w:t>the whole world can look forward to: a walking, talking, eating, drinking, communal, joyful, eternal, bodily life, with Jesus at the cente</w:t>
      </w:r>
      <w:r w:rsidRPr="00BD0B34">
        <w:rPr>
          <w:rFonts w:ascii="Cambria" w:hAnsi="Cambria"/>
        </w:rPr>
        <w:t>r.</w:t>
      </w:r>
    </w:p>
    <w:p w14:paraId="0BD6956D" w14:textId="422F3AB5" w:rsidR="00BD0B34" w:rsidRDefault="00BD0B34" w:rsidP="003650FA">
      <w:pPr>
        <w:rPr>
          <w:rFonts w:ascii="Cambria" w:hAnsi="Cambria" w:cs="Times New Roman"/>
          <w:sz w:val="22"/>
          <w:szCs w:val="22"/>
        </w:rPr>
      </w:pPr>
    </w:p>
    <w:p w14:paraId="28EC0FDE" w14:textId="5A4DC70B" w:rsidR="00BD0B34" w:rsidRDefault="00BD0B34" w:rsidP="003650FA">
      <w:pPr>
        <w:rPr>
          <w:rFonts w:ascii="Cambria" w:hAnsi="Cambria" w:cs="Times New Roman"/>
          <w:sz w:val="22"/>
          <w:szCs w:val="22"/>
        </w:rPr>
      </w:pPr>
      <w:r>
        <w:rPr>
          <w:rFonts w:ascii="Cambria" w:hAnsi="Cambria" w:cs="Times New Roman"/>
          <w:sz w:val="22"/>
          <w:szCs w:val="22"/>
        </w:rPr>
        <w:t xml:space="preserve">4. </w:t>
      </w:r>
      <w:r w:rsidRPr="00BD0B34">
        <w:rPr>
          <w:rFonts w:ascii="Cambria" w:hAnsi="Cambria" w:cs="Times New Roman"/>
          <w:sz w:val="22"/>
          <w:szCs w:val="22"/>
          <w:u w:val="single"/>
        </w:rPr>
        <w:t>R. A. Torrey</w:t>
      </w:r>
      <w:r>
        <w:rPr>
          <w:rFonts w:ascii="Cambria" w:hAnsi="Cambria" w:cs="Times New Roman"/>
          <w:sz w:val="22"/>
          <w:szCs w:val="22"/>
        </w:rPr>
        <w:t>:</w:t>
      </w:r>
    </w:p>
    <w:p w14:paraId="74D9CAAF" w14:textId="624185AC" w:rsidR="00BD0B34" w:rsidRDefault="00BD0B34" w:rsidP="003650FA">
      <w:pPr>
        <w:rPr>
          <w:rFonts w:ascii="Cambria" w:hAnsi="Cambria" w:cs="Times New Roman"/>
          <w:sz w:val="22"/>
          <w:szCs w:val="22"/>
        </w:rPr>
      </w:pPr>
    </w:p>
    <w:p w14:paraId="06B1F91F" w14:textId="1E995F63" w:rsidR="00BD0B34" w:rsidRPr="00BD0B34" w:rsidRDefault="00BD0B34" w:rsidP="00BD0B34">
      <w:pPr>
        <w:ind w:left="720"/>
        <w:rPr>
          <w:rFonts w:ascii="Cambria" w:hAnsi="Cambria" w:cs="Times New Roman"/>
          <w:sz w:val="22"/>
          <w:szCs w:val="22"/>
        </w:rPr>
      </w:pPr>
      <w:r w:rsidRPr="00BD0B34">
        <w:rPr>
          <w:rFonts w:ascii="Cambria" w:hAnsi="Cambria"/>
          <w:i/>
          <w:iCs/>
        </w:rPr>
        <w:t>When Jesus died, He died as my representative and I died in Him; when He arose, He rose as my representative and I arose in Him… I look at the cross of Christ and I know that atonement has been made for my sins; I look at the open sepulcher and the risen and ascended Lord and I know that the atonement has been accepted.  There no longer remains a single sin on me, no matter how many or how great my sins have been.  My sins may have been as high as the mountains, but in the light of the resurrection the atonement that covers them is as high as heaven.  My sins may have been as deep as the ocean, but in the light of the resurrection the atonement that swallows them up are as deep as eternity</w:t>
      </w:r>
      <w:r w:rsidRPr="00BD0B34">
        <w:rPr>
          <w:rFonts w:ascii="Cambria" w:hAnsi="Cambria"/>
        </w:rPr>
        <w:t>.</w:t>
      </w:r>
    </w:p>
    <w:p w14:paraId="67CE72FC" w14:textId="77777777" w:rsidR="00BD0B34" w:rsidRPr="00BD0B34" w:rsidRDefault="00BD0B34" w:rsidP="003650FA">
      <w:pPr>
        <w:rPr>
          <w:rFonts w:ascii="Cambria" w:hAnsi="Cambria" w:cs="Times New Roman"/>
          <w:sz w:val="22"/>
          <w:szCs w:val="22"/>
        </w:rPr>
      </w:pPr>
    </w:p>
    <w:p w14:paraId="708EEAF5" w14:textId="6CEF8197" w:rsidR="003650FA" w:rsidRPr="009F7C1F" w:rsidRDefault="003650FA" w:rsidP="003650FA">
      <w:pPr>
        <w:rPr>
          <w:rFonts w:ascii="Cambria" w:hAnsi="Cambria" w:cs="Times New Roman"/>
          <w:b/>
          <w:sz w:val="22"/>
          <w:szCs w:val="22"/>
          <w:u w:val="single"/>
        </w:rPr>
      </w:pPr>
      <w:r w:rsidRPr="009F7C1F">
        <w:rPr>
          <w:rFonts w:ascii="Cambria" w:hAnsi="Cambria" w:cs="Times New Roman"/>
          <w:b/>
          <w:bCs/>
          <w:sz w:val="22"/>
          <w:szCs w:val="22"/>
          <w:u w:val="single"/>
        </w:rPr>
        <w:t>S</w:t>
      </w:r>
      <w:r w:rsidRPr="009F7C1F">
        <w:rPr>
          <w:rFonts w:ascii="Cambria" w:hAnsi="Cambria" w:cs="Times New Roman"/>
          <w:b/>
          <w:sz w:val="22"/>
          <w:szCs w:val="22"/>
          <w:u w:val="single"/>
        </w:rPr>
        <w:t>UPPORTING SCRIPTURE TEXTS</w:t>
      </w:r>
    </w:p>
    <w:p w14:paraId="35D89E4F" w14:textId="77777777" w:rsidR="003650FA" w:rsidRPr="009F7C1F" w:rsidRDefault="003650FA" w:rsidP="003650FA">
      <w:pPr>
        <w:rPr>
          <w:rFonts w:ascii="Cambria" w:hAnsi="Cambria" w:cs="Times New Roman"/>
          <w:b/>
          <w:sz w:val="22"/>
          <w:szCs w:val="22"/>
          <w:u w:val="single"/>
        </w:rPr>
      </w:pPr>
      <w:r w:rsidRPr="009F7C1F">
        <w:rPr>
          <w:rFonts w:ascii="Cambria" w:hAnsi="Cambria" w:cs="Times New Roman"/>
          <w:b/>
          <w:sz w:val="22"/>
          <w:szCs w:val="22"/>
          <w:u w:val="single"/>
        </w:rPr>
        <w:t xml:space="preserve"> </w:t>
      </w:r>
    </w:p>
    <w:p w14:paraId="523E065A" w14:textId="76D532FC" w:rsidR="003650FA" w:rsidRDefault="00CD33E3" w:rsidP="00777FB7">
      <w:pPr>
        <w:pStyle w:val="ListParagraph"/>
        <w:numPr>
          <w:ilvl w:val="0"/>
          <w:numId w:val="15"/>
        </w:numPr>
        <w:rPr>
          <w:rFonts w:ascii="Cambria" w:hAnsi="Cambria" w:cs="Times New Roman"/>
          <w:b/>
          <w:sz w:val="22"/>
          <w:szCs w:val="22"/>
        </w:rPr>
      </w:pPr>
      <w:r>
        <w:rPr>
          <w:rFonts w:ascii="Cambria" w:hAnsi="Cambria" w:cs="Times New Roman"/>
          <w:b/>
          <w:sz w:val="22"/>
          <w:szCs w:val="22"/>
        </w:rPr>
        <w:t>Rom</w:t>
      </w:r>
      <w:r w:rsidR="00932C04">
        <w:rPr>
          <w:rFonts w:ascii="Cambria" w:hAnsi="Cambria" w:cs="Times New Roman"/>
          <w:b/>
          <w:sz w:val="22"/>
          <w:szCs w:val="22"/>
        </w:rPr>
        <w:t>. 14:9; Heb. 9:11-15, 24-28</w:t>
      </w:r>
    </w:p>
    <w:p w14:paraId="1B6F43CE" w14:textId="58EB6523" w:rsidR="00932C04" w:rsidRDefault="00CD33E3" w:rsidP="00777FB7">
      <w:pPr>
        <w:pStyle w:val="ListParagraph"/>
        <w:numPr>
          <w:ilvl w:val="0"/>
          <w:numId w:val="15"/>
        </w:numPr>
        <w:rPr>
          <w:rFonts w:ascii="Cambria" w:hAnsi="Cambria" w:cs="Times New Roman"/>
          <w:b/>
          <w:sz w:val="22"/>
          <w:szCs w:val="22"/>
        </w:rPr>
      </w:pPr>
      <w:r>
        <w:rPr>
          <w:rFonts w:ascii="Cambria" w:hAnsi="Cambria" w:cs="Times New Roman"/>
          <w:b/>
          <w:sz w:val="22"/>
          <w:szCs w:val="22"/>
        </w:rPr>
        <w:t xml:space="preserve">1 </w:t>
      </w:r>
      <w:r w:rsidR="00932C04">
        <w:rPr>
          <w:rFonts w:ascii="Cambria" w:hAnsi="Cambria" w:cs="Times New Roman"/>
          <w:b/>
          <w:sz w:val="22"/>
          <w:szCs w:val="22"/>
        </w:rPr>
        <w:t>Jn. 3:2</w:t>
      </w:r>
    </w:p>
    <w:p w14:paraId="350B9D84" w14:textId="526E1B0B" w:rsidR="00932C04" w:rsidRDefault="00932C04" w:rsidP="00777FB7">
      <w:pPr>
        <w:pStyle w:val="ListParagraph"/>
        <w:numPr>
          <w:ilvl w:val="0"/>
          <w:numId w:val="15"/>
        </w:numPr>
        <w:rPr>
          <w:rFonts w:ascii="Cambria" w:hAnsi="Cambria" w:cs="Times New Roman"/>
          <w:b/>
          <w:sz w:val="22"/>
          <w:szCs w:val="22"/>
        </w:rPr>
      </w:pPr>
      <w:r>
        <w:rPr>
          <w:rFonts w:ascii="Cambria" w:hAnsi="Cambria" w:cs="Times New Roman"/>
          <w:b/>
          <w:sz w:val="22"/>
          <w:szCs w:val="22"/>
        </w:rPr>
        <w:t>Rom. 5:9</w:t>
      </w:r>
    </w:p>
    <w:p w14:paraId="7223C4E1" w14:textId="13E069B7" w:rsidR="00CD33E3" w:rsidRDefault="00CD33E3" w:rsidP="00777FB7">
      <w:pPr>
        <w:pStyle w:val="ListParagraph"/>
        <w:numPr>
          <w:ilvl w:val="0"/>
          <w:numId w:val="15"/>
        </w:numPr>
        <w:rPr>
          <w:rFonts w:ascii="Cambria" w:hAnsi="Cambria" w:cs="Times New Roman"/>
          <w:b/>
          <w:sz w:val="22"/>
          <w:szCs w:val="22"/>
        </w:rPr>
      </w:pPr>
      <w:r>
        <w:rPr>
          <w:rFonts w:ascii="Cambria" w:hAnsi="Cambria" w:cs="Times New Roman"/>
          <w:b/>
          <w:sz w:val="22"/>
          <w:szCs w:val="22"/>
        </w:rPr>
        <w:t>John 11:25-26</w:t>
      </w:r>
    </w:p>
    <w:p w14:paraId="234459B7" w14:textId="53DD040E" w:rsidR="00AA76BF" w:rsidRDefault="00AA76BF" w:rsidP="00777FB7">
      <w:pPr>
        <w:pStyle w:val="ListParagraph"/>
        <w:numPr>
          <w:ilvl w:val="0"/>
          <w:numId w:val="15"/>
        </w:numPr>
        <w:rPr>
          <w:rFonts w:ascii="Cambria" w:hAnsi="Cambria" w:cs="Times New Roman"/>
          <w:b/>
          <w:sz w:val="22"/>
          <w:szCs w:val="22"/>
        </w:rPr>
      </w:pPr>
      <w:r>
        <w:rPr>
          <w:rFonts w:ascii="Cambria" w:hAnsi="Cambria" w:cs="Times New Roman"/>
          <w:b/>
          <w:sz w:val="22"/>
          <w:szCs w:val="22"/>
        </w:rPr>
        <w:t>1 Cor. 15:55</w:t>
      </w:r>
    </w:p>
    <w:sectPr w:rsidR="00AA76BF" w:rsidSect="001962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w:altName w:val="﷽﷽﷽﷽﷽﷽﷽﷽ތ"/>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420E3"/>
    <w:multiLevelType w:val="hybridMultilevel"/>
    <w:tmpl w:val="232A6A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57758B"/>
    <w:multiLevelType w:val="hybridMultilevel"/>
    <w:tmpl w:val="2DFC7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2F7F72"/>
    <w:multiLevelType w:val="hybridMultilevel"/>
    <w:tmpl w:val="80607E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512A8C"/>
    <w:multiLevelType w:val="hybridMultilevel"/>
    <w:tmpl w:val="2A764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AA2236"/>
    <w:multiLevelType w:val="hybridMultilevel"/>
    <w:tmpl w:val="7786A9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7A1083"/>
    <w:multiLevelType w:val="hybridMultilevel"/>
    <w:tmpl w:val="635048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FA756A"/>
    <w:multiLevelType w:val="hybridMultilevel"/>
    <w:tmpl w:val="67C6B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FA4C62"/>
    <w:multiLevelType w:val="hybridMultilevel"/>
    <w:tmpl w:val="95C06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A40DF5"/>
    <w:multiLevelType w:val="hybridMultilevel"/>
    <w:tmpl w:val="253E3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6D4B73"/>
    <w:multiLevelType w:val="hybridMultilevel"/>
    <w:tmpl w:val="0A7EF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F304AD"/>
    <w:multiLevelType w:val="hybridMultilevel"/>
    <w:tmpl w:val="3DECF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060312"/>
    <w:multiLevelType w:val="hybridMultilevel"/>
    <w:tmpl w:val="E2383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CC2B2B"/>
    <w:multiLevelType w:val="hybridMultilevel"/>
    <w:tmpl w:val="A1803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0F2955"/>
    <w:multiLevelType w:val="hybridMultilevel"/>
    <w:tmpl w:val="232A6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7F01E9"/>
    <w:multiLevelType w:val="hybridMultilevel"/>
    <w:tmpl w:val="F5CE7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1525232">
    <w:abstractNumId w:val="13"/>
  </w:num>
  <w:num w:numId="2" w16cid:durableId="180319796">
    <w:abstractNumId w:val="3"/>
  </w:num>
  <w:num w:numId="3" w16cid:durableId="1035272852">
    <w:abstractNumId w:val="12"/>
  </w:num>
  <w:num w:numId="4" w16cid:durableId="790246634">
    <w:abstractNumId w:val="4"/>
  </w:num>
  <w:num w:numId="5" w16cid:durableId="38943823">
    <w:abstractNumId w:val="2"/>
  </w:num>
  <w:num w:numId="6" w16cid:durableId="1809741732">
    <w:abstractNumId w:val="9"/>
  </w:num>
  <w:num w:numId="7" w16cid:durableId="1682269642">
    <w:abstractNumId w:val="7"/>
  </w:num>
  <w:num w:numId="8" w16cid:durableId="643778566">
    <w:abstractNumId w:val="14"/>
  </w:num>
  <w:num w:numId="9" w16cid:durableId="1553150884">
    <w:abstractNumId w:val="5"/>
  </w:num>
  <w:num w:numId="10" w16cid:durableId="1056590342">
    <w:abstractNumId w:val="6"/>
  </w:num>
  <w:num w:numId="11" w16cid:durableId="1847592686">
    <w:abstractNumId w:val="11"/>
  </w:num>
  <w:num w:numId="12" w16cid:durableId="1581062118">
    <w:abstractNumId w:val="10"/>
  </w:num>
  <w:num w:numId="13" w16cid:durableId="1502282458">
    <w:abstractNumId w:val="1"/>
  </w:num>
  <w:num w:numId="14" w16cid:durableId="1441603181">
    <w:abstractNumId w:val="8"/>
  </w:num>
  <w:num w:numId="15" w16cid:durableId="1654067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227"/>
    <w:rsid w:val="00007D7E"/>
    <w:rsid w:val="00011518"/>
    <w:rsid w:val="000A6A9E"/>
    <w:rsid w:val="000F3176"/>
    <w:rsid w:val="0019629B"/>
    <w:rsid w:val="00232397"/>
    <w:rsid w:val="002B01C8"/>
    <w:rsid w:val="00322B43"/>
    <w:rsid w:val="003650FA"/>
    <w:rsid w:val="003B0010"/>
    <w:rsid w:val="003F485A"/>
    <w:rsid w:val="00464E0E"/>
    <w:rsid w:val="004A620A"/>
    <w:rsid w:val="004B1825"/>
    <w:rsid w:val="004C08B2"/>
    <w:rsid w:val="0054151D"/>
    <w:rsid w:val="005A654D"/>
    <w:rsid w:val="00676CF5"/>
    <w:rsid w:val="0069394B"/>
    <w:rsid w:val="006E0B92"/>
    <w:rsid w:val="006E722C"/>
    <w:rsid w:val="006F7B45"/>
    <w:rsid w:val="007419A2"/>
    <w:rsid w:val="00777FB7"/>
    <w:rsid w:val="007E4E75"/>
    <w:rsid w:val="007E615C"/>
    <w:rsid w:val="00844F3C"/>
    <w:rsid w:val="00890035"/>
    <w:rsid w:val="008C03D8"/>
    <w:rsid w:val="00932C04"/>
    <w:rsid w:val="00942946"/>
    <w:rsid w:val="009A744A"/>
    <w:rsid w:val="009F7C1F"/>
    <w:rsid w:val="00A77C64"/>
    <w:rsid w:val="00AA50F1"/>
    <w:rsid w:val="00AA76BF"/>
    <w:rsid w:val="00AF7E56"/>
    <w:rsid w:val="00B06D07"/>
    <w:rsid w:val="00B70DC7"/>
    <w:rsid w:val="00B73600"/>
    <w:rsid w:val="00B85160"/>
    <w:rsid w:val="00B93D05"/>
    <w:rsid w:val="00BD0B34"/>
    <w:rsid w:val="00BE5365"/>
    <w:rsid w:val="00BF0829"/>
    <w:rsid w:val="00C6197E"/>
    <w:rsid w:val="00C823FB"/>
    <w:rsid w:val="00CB0014"/>
    <w:rsid w:val="00CC149F"/>
    <w:rsid w:val="00CD33E3"/>
    <w:rsid w:val="00CE3303"/>
    <w:rsid w:val="00D15A82"/>
    <w:rsid w:val="00D21715"/>
    <w:rsid w:val="00DB01F9"/>
    <w:rsid w:val="00DC624F"/>
    <w:rsid w:val="00E53E7E"/>
    <w:rsid w:val="00EC4501"/>
    <w:rsid w:val="00EC7E67"/>
    <w:rsid w:val="00EF7227"/>
    <w:rsid w:val="00F66590"/>
    <w:rsid w:val="00FB7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031F18"/>
  <w15:chartTrackingRefBased/>
  <w15:docId w15:val="{094A8336-F712-9F45-86EA-B435ACE1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22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590"/>
    <w:pPr>
      <w:ind w:left="720"/>
      <w:contextualSpacing/>
    </w:pPr>
  </w:style>
  <w:style w:type="paragraph" w:styleId="NormalWeb">
    <w:name w:val="Normal (Web)"/>
    <w:basedOn w:val="Normal"/>
    <w:uiPriority w:val="99"/>
    <w:unhideWhenUsed/>
    <w:rsid w:val="007E615C"/>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 Rumble</dc:creator>
  <cp:keywords/>
  <dc:description/>
  <cp:lastModifiedBy>Butch Rumble</cp:lastModifiedBy>
  <cp:revision>4</cp:revision>
  <cp:lastPrinted>2021-04-03T13:13:00Z</cp:lastPrinted>
  <dcterms:created xsi:type="dcterms:W3CDTF">2022-04-15T02:15:00Z</dcterms:created>
  <dcterms:modified xsi:type="dcterms:W3CDTF">2022-04-15T14:47:00Z</dcterms:modified>
</cp:coreProperties>
</file>