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44DE" w14:textId="1C982714" w:rsidR="00061284" w:rsidRPr="00643BA0" w:rsidRDefault="00061284" w:rsidP="00061284">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10</w:t>
      </w:r>
      <w:r w:rsidRPr="00643BA0">
        <w:rPr>
          <w:rFonts w:ascii="Cambria" w:hAnsi="Cambria"/>
          <w:b/>
          <w:sz w:val="22"/>
          <w:szCs w:val="22"/>
        </w:rPr>
        <w:t>/</w:t>
      </w:r>
      <w:r>
        <w:rPr>
          <w:rFonts w:ascii="Cambria" w:hAnsi="Cambria"/>
          <w:b/>
          <w:sz w:val="22"/>
          <w:szCs w:val="22"/>
        </w:rPr>
        <w:t>1</w:t>
      </w:r>
      <w:r w:rsidRPr="00643BA0">
        <w:rPr>
          <w:rFonts w:ascii="Cambria" w:hAnsi="Cambria"/>
          <w:b/>
          <w:sz w:val="22"/>
          <w:szCs w:val="22"/>
        </w:rPr>
        <w:t>/2</w:t>
      </w:r>
      <w:r>
        <w:rPr>
          <w:rFonts w:ascii="Cambria" w:hAnsi="Cambria"/>
          <w:b/>
          <w:sz w:val="22"/>
          <w:szCs w:val="22"/>
        </w:rPr>
        <w:t>3</w:t>
      </w:r>
    </w:p>
    <w:p w14:paraId="7AA9DCE6" w14:textId="77777777" w:rsidR="00061284" w:rsidRPr="00643BA0" w:rsidRDefault="00061284" w:rsidP="00061284">
      <w:pPr>
        <w:rPr>
          <w:rFonts w:ascii="Cambria" w:hAnsi="Cambria"/>
          <w:b/>
          <w:sz w:val="22"/>
          <w:szCs w:val="22"/>
        </w:rPr>
      </w:pPr>
    </w:p>
    <w:p w14:paraId="618C651B" w14:textId="266DA97B" w:rsidR="00061284" w:rsidRPr="00643BA0" w:rsidRDefault="00061284" w:rsidP="00061284">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22</w:t>
      </w:r>
    </w:p>
    <w:p w14:paraId="620F98E5" w14:textId="19C6053C" w:rsidR="00061284" w:rsidRPr="00643BA0" w:rsidRDefault="00061284" w:rsidP="00061284">
      <w:pPr>
        <w:rPr>
          <w:rFonts w:ascii="Cambria" w:hAnsi="Cambria"/>
          <w:b/>
          <w:sz w:val="22"/>
          <w:szCs w:val="22"/>
        </w:rPr>
      </w:pPr>
      <w:r w:rsidRPr="00643BA0">
        <w:rPr>
          <w:rFonts w:ascii="Cambria" w:hAnsi="Cambria"/>
          <w:b/>
          <w:sz w:val="22"/>
          <w:szCs w:val="22"/>
        </w:rPr>
        <w:t>“</w:t>
      </w:r>
      <w:r>
        <w:rPr>
          <w:rFonts w:ascii="Cambria" w:hAnsi="Cambria" w:cs="Times New Roman"/>
          <w:b/>
          <w:sz w:val="22"/>
          <w:szCs w:val="22"/>
        </w:rPr>
        <w:t>It’s Time to Grow Up</w:t>
      </w:r>
      <w:r w:rsidRPr="002762E2">
        <w:rPr>
          <w:rFonts w:ascii="Cambria" w:hAnsi="Cambria"/>
          <w:b/>
          <w:sz w:val="22"/>
          <w:szCs w:val="22"/>
        </w:rPr>
        <w:t>”</w:t>
      </w:r>
    </w:p>
    <w:p w14:paraId="0B696C1A" w14:textId="1529CBDA" w:rsidR="00061284" w:rsidRDefault="00061284" w:rsidP="00061284">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5:11-14</w:t>
      </w:r>
    </w:p>
    <w:p w14:paraId="6664CBED" w14:textId="77777777" w:rsidR="00061284" w:rsidRDefault="00061284" w:rsidP="00061284">
      <w:pPr>
        <w:rPr>
          <w:rFonts w:ascii="Cambria" w:hAnsi="Cambria"/>
          <w:sz w:val="22"/>
          <w:szCs w:val="22"/>
        </w:rPr>
      </w:pPr>
    </w:p>
    <w:p w14:paraId="43F042ED" w14:textId="77777777" w:rsidR="00061284" w:rsidRDefault="00061284" w:rsidP="00061284">
      <w:pPr>
        <w:rPr>
          <w:rFonts w:ascii="Cambria" w:hAnsi="Cambria"/>
          <w:sz w:val="22"/>
          <w:szCs w:val="22"/>
        </w:rPr>
      </w:pPr>
      <w:r w:rsidRPr="00CF27AD">
        <w:rPr>
          <w:rFonts w:ascii="Cambria" w:hAnsi="Cambria"/>
          <w:sz w:val="22"/>
          <w:szCs w:val="22"/>
        </w:rPr>
        <w:t>I.</w:t>
      </w:r>
      <w:r>
        <w:rPr>
          <w:rFonts w:ascii="Cambria" w:hAnsi="Cambria"/>
          <w:sz w:val="22"/>
          <w:szCs w:val="22"/>
        </w:rPr>
        <w:t xml:space="preserve"> </w:t>
      </w:r>
      <w:r w:rsidRPr="00CF27AD">
        <w:rPr>
          <w:rFonts w:ascii="Cambria" w:hAnsi="Cambria"/>
          <w:sz w:val="22"/>
          <w:szCs w:val="22"/>
        </w:rPr>
        <w:t xml:space="preserve">Introduction &amp; review </w:t>
      </w:r>
    </w:p>
    <w:p w14:paraId="7344534A" w14:textId="77777777" w:rsidR="00061284" w:rsidRDefault="00061284" w:rsidP="00061284">
      <w:pPr>
        <w:rPr>
          <w:rFonts w:ascii="Cambria" w:hAnsi="Cambria"/>
          <w:sz w:val="22"/>
          <w:szCs w:val="22"/>
        </w:rPr>
      </w:pPr>
    </w:p>
    <w:p w14:paraId="1F3C2BE1" w14:textId="77777777" w:rsidR="00061284" w:rsidRDefault="00061284" w:rsidP="00061284">
      <w:pPr>
        <w:rPr>
          <w:rFonts w:ascii="Cambria" w:hAnsi="Cambria"/>
          <w:sz w:val="22"/>
          <w:szCs w:val="22"/>
        </w:rPr>
      </w:pPr>
    </w:p>
    <w:p w14:paraId="46C96025" w14:textId="77777777" w:rsidR="00D17D64" w:rsidRDefault="00D17D64" w:rsidP="00061284">
      <w:pPr>
        <w:rPr>
          <w:rFonts w:ascii="Cambria" w:hAnsi="Cambria"/>
          <w:sz w:val="22"/>
          <w:szCs w:val="22"/>
        </w:rPr>
      </w:pPr>
    </w:p>
    <w:p w14:paraId="015D78C4" w14:textId="77777777" w:rsidR="008C222E" w:rsidRDefault="008C222E" w:rsidP="00061284">
      <w:pPr>
        <w:rPr>
          <w:rFonts w:ascii="Cambria" w:hAnsi="Cambria"/>
          <w:sz w:val="22"/>
          <w:szCs w:val="22"/>
        </w:rPr>
      </w:pPr>
    </w:p>
    <w:p w14:paraId="626C2317" w14:textId="552AC74F" w:rsidR="00061284" w:rsidRDefault="00061284" w:rsidP="00061284">
      <w:pPr>
        <w:rPr>
          <w:rFonts w:ascii="Cambria" w:hAnsi="Cambria"/>
          <w:sz w:val="22"/>
          <w:szCs w:val="22"/>
        </w:rPr>
      </w:pPr>
      <w:r>
        <w:rPr>
          <w:rFonts w:ascii="Cambria" w:hAnsi="Cambria"/>
          <w:sz w:val="22"/>
          <w:szCs w:val="22"/>
        </w:rPr>
        <w:t>II. The problems of spiritual immaturity.</w:t>
      </w:r>
    </w:p>
    <w:p w14:paraId="698B06B7" w14:textId="77777777" w:rsidR="00061284" w:rsidRDefault="00061284" w:rsidP="00061284">
      <w:pPr>
        <w:rPr>
          <w:rFonts w:ascii="Cambria" w:hAnsi="Cambria"/>
          <w:sz w:val="22"/>
          <w:szCs w:val="22"/>
        </w:rPr>
      </w:pPr>
    </w:p>
    <w:p w14:paraId="158D80C3" w14:textId="58FE280F" w:rsidR="00061284" w:rsidRDefault="00061284" w:rsidP="00061284">
      <w:pPr>
        <w:pStyle w:val="ListParagraph"/>
        <w:numPr>
          <w:ilvl w:val="0"/>
          <w:numId w:val="2"/>
        </w:numPr>
        <w:rPr>
          <w:rFonts w:ascii="Cambria" w:hAnsi="Cambria"/>
          <w:sz w:val="22"/>
          <w:szCs w:val="22"/>
        </w:rPr>
      </w:pPr>
      <w:r>
        <w:rPr>
          <w:rFonts w:ascii="Cambria" w:hAnsi="Cambria"/>
          <w:sz w:val="22"/>
          <w:szCs w:val="22"/>
        </w:rPr>
        <w:t>The immature Christian is slow to understand spiritual truth (v. 11).</w:t>
      </w:r>
    </w:p>
    <w:p w14:paraId="31164374" w14:textId="77777777" w:rsidR="008C222E" w:rsidRDefault="008C222E" w:rsidP="008C222E">
      <w:pPr>
        <w:pStyle w:val="ListParagraph"/>
        <w:rPr>
          <w:rFonts w:ascii="Cambria" w:hAnsi="Cambria"/>
          <w:sz w:val="22"/>
          <w:szCs w:val="22"/>
        </w:rPr>
      </w:pPr>
    </w:p>
    <w:p w14:paraId="665ACCF4" w14:textId="77777777" w:rsidR="008C222E" w:rsidRDefault="008C222E" w:rsidP="008C222E">
      <w:pPr>
        <w:pStyle w:val="ListParagraph"/>
        <w:rPr>
          <w:rFonts w:ascii="Cambria" w:hAnsi="Cambria"/>
          <w:sz w:val="22"/>
          <w:szCs w:val="22"/>
        </w:rPr>
      </w:pPr>
    </w:p>
    <w:p w14:paraId="7101B150" w14:textId="77777777" w:rsidR="008C222E" w:rsidRDefault="008C222E" w:rsidP="008C222E">
      <w:pPr>
        <w:pStyle w:val="ListParagraph"/>
        <w:rPr>
          <w:rFonts w:ascii="Cambria" w:hAnsi="Cambria"/>
          <w:sz w:val="22"/>
          <w:szCs w:val="22"/>
        </w:rPr>
      </w:pPr>
    </w:p>
    <w:p w14:paraId="0B5C115C" w14:textId="77777777" w:rsidR="00D17D64" w:rsidRDefault="00D17D64" w:rsidP="008C222E">
      <w:pPr>
        <w:pStyle w:val="ListParagraph"/>
        <w:rPr>
          <w:rFonts w:ascii="Cambria" w:hAnsi="Cambria"/>
          <w:sz w:val="22"/>
          <w:szCs w:val="22"/>
        </w:rPr>
      </w:pPr>
    </w:p>
    <w:p w14:paraId="7399DEE8" w14:textId="77777777" w:rsidR="00D17D64" w:rsidRDefault="00D17D64" w:rsidP="008C222E">
      <w:pPr>
        <w:pStyle w:val="ListParagraph"/>
        <w:rPr>
          <w:rFonts w:ascii="Cambria" w:hAnsi="Cambria"/>
          <w:sz w:val="22"/>
          <w:szCs w:val="22"/>
        </w:rPr>
      </w:pPr>
    </w:p>
    <w:p w14:paraId="709169FD" w14:textId="77777777" w:rsidR="00061284" w:rsidRDefault="00061284" w:rsidP="00061284">
      <w:pPr>
        <w:pStyle w:val="ListParagraph"/>
        <w:rPr>
          <w:rFonts w:ascii="Cambria" w:hAnsi="Cambria"/>
          <w:sz w:val="22"/>
          <w:szCs w:val="22"/>
        </w:rPr>
      </w:pPr>
    </w:p>
    <w:p w14:paraId="562D4ED4" w14:textId="77777777" w:rsidR="008C222E" w:rsidRDefault="008C222E" w:rsidP="00061284">
      <w:pPr>
        <w:pStyle w:val="ListParagraph"/>
        <w:rPr>
          <w:rFonts w:ascii="Cambria" w:hAnsi="Cambria"/>
          <w:sz w:val="22"/>
          <w:szCs w:val="22"/>
        </w:rPr>
      </w:pPr>
    </w:p>
    <w:p w14:paraId="159C151C" w14:textId="37254A42" w:rsidR="00061284" w:rsidRDefault="008C222E" w:rsidP="00061284">
      <w:pPr>
        <w:pStyle w:val="ListParagraph"/>
        <w:numPr>
          <w:ilvl w:val="0"/>
          <w:numId w:val="2"/>
        </w:numPr>
        <w:rPr>
          <w:rFonts w:ascii="Cambria" w:hAnsi="Cambria"/>
          <w:sz w:val="22"/>
          <w:szCs w:val="22"/>
        </w:rPr>
      </w:pPr>
      <w:r>
        <w:rPr>
          <w:rFonts w:ascii="Cambria" w:hAnsi="Cambria"/>
          <w:sz w:val="22"/>
          <w:szCs w:val="22"/>
        </w:rPr>
        <w:t xml:space="preserve">The immature Christian is unable to teach spiritual truth </w:t>
      </w:r>
      <w:r w:rsidR="00061284">
        <w:rPr>
          <w:rFonts w:ascii="Cambria" w:hAnsi="Cambria"/>
          <w:sz w:val="22"/>
          <w:szCs w:val="22"/>
        </w:rPr>
        <w:t>(vs. 1</w:t>
      </w:r>
      <w:r>
        <w:rPr>
          <w:rFonts w:ascii="Cambria" w:hAnsi="Cambria"/>
          <w:sz w:val="22"/>
          <w:szCs w:val="22"/>
        </w:rPr>
        <w:t>2</w:t>
      </w:r>
      <w:r w:rsidR="00061284">
        <w:rPr>
          <w:rFonts w:ascii="Cambria" w:hAnsi="Cambria"/>
          <w:sz w:val="22"/>
          <w:szCs w:val="22"/>
        </w:rPr>
        <w:t>).</w:t>
      </w:r>
    </w:p>
    <w:p w14:paraId="5BB0CEBE" w14:textId="77777777" w:rsidR="008C222E" w:rsidRDefault="008C222E" w:rsidP="008C222E">
      <w:pPr>
        <w:pStyle w:val="ListParagraph"/>
        <w:rPr>
          <w:rFonts w:ascii="Cambria" w:hAnsi="Cambria"/>
          <w:sz w:val="22"/>
          <w:szCs w:val="22"/>
        </w:rPr>
      </w:pPr>
    </w:p>
    <w:p w14:paraId="579CE5E8" w14:textId="77777777" w:rsidR="008C222E" w:rsidRDefault="008C222E" w:rsidP="008C222E">
      <w:pPr>
        <w:pStyle w:val="ListParagraph"/>
        <w:rPr>
          <w:rFonts w:ascii="Cambria" w:hAnsi="Cambria"/>
          <w:sz w:val="22"/>
          <w:szCs w:val="22"/>
        </w:rPr>
      </w:pPr>
    </w:p>
    <w:p w14:paraId="0976EE64" w14:textId="77777777" w:rsidR="008C222E" w:rsidRDefault="008C222E" w:rsidP="008C222E">
      <w:pPr>
        <w:pStyle w:val="ListParagraph"/>
        <w:rPr>
          <w:rFonts w:ascii="Cambria" w:hAnsi="Cambria"/>
          <w:sz w:val="22"/>
          <w:szCs w:val="22"/>
        </w:rPr>
      </w:pPr>
    </w:p>
    <w:p w14:paraId="1FE292F0" w14:textId="77777777" w:rsidR="00061284" w:rsidRDefault="00061284" w:rsidP="00061284">
      <w:pPr>
        <w:pStyle w:val="ListParagraph"/>
        <w:rPr>
          <w:rFonts w:ascii="Cambria" w:hAnsi="Cambria"/>
          <w:sz w:val="22"/>
          <w:szCs w:val="22"/>
        </w:rPr>
      </w:pPr>
    </w:p>
    <w:p w14:paraId="1063D2F0" w14:textId="77777777" w:rsidR="00D17D64" w:rsidRDefault="00D17D64" w:rsidP="00061284">
      <w:pPr>
        <w:pStyle w:val="ListParagraph"/>
        <w:rPr>
          <w:rFonts w:ascii="Cambria" w:hAnsi="Cambria"/>
          <w:sz w:val="22"/>
          <w:szCs w:val="22"/>
        </w:rPr>
      </w:pPr>
    </w:p>
    <w:p w14:paraId="76374FDF" w14:textId="77777777" w:rsidR="00D17D64" w:rsidRDefault="00D17D64" w:rsidP="00061284">
      <w:pPr>
        <w:pStyle w:val="ListParagraph"/>
        <w:rPr>
          <w:rFonts w:ascii="Cambria" w:hAnsi="Cambria"/>
          <w:sz w:val="22"/>
          <w:szCs w:val="22"/>
        </w:rPr>
      </w:pPr>
    </w:p>
    <w:p w14:paraId="69C572CB" w14:textId="77777777" w:rsidR="008C222E" w:rsidRDefault="008C222E" w:rsidP="00061284">
      <w:pPr>
        <w:pStyle w:val="ListParagraph"/>
        <w:rPr>
          <w:rFonts w:ascii="Cambria" w:hAnsi="Cambria"/>
          <w:sz w:val="22"/>
          <w:szCs w:val="22"/>
        </w:rPr>
      </w:pPr>
    </w:p>
    <w:p w14:paraId="522BCAC4" w14:textId="04FADD32" w:rsidR="00061284" w:rsidRDefault="008C222E" w:rsidP="00061284">
      <w:pPr>
        <w:pStyle w:val="ListParagraph"/>
        <w:numPr>
          <w:ilvl w:val="0"/>
          <w:numId w:val="2"/>
        </w:numPr>
        <w:rPr>
          <w:rFonts w:ascii="Cambria" w:hAnsi="Cambria"/>
          <w:sz w:val="22"/>
          <w:szCs w:val="22"/>
        </w:rPr>
      </w:pPr>
      <w:r>
        <w:rPr>
          <w:rFonts w:ascii="Cambria" w:hAnsi="Cambria"/>
          <w:sz w:val="22"/>
          <w:szCs w:val="22"/>
        </w:rPr>
        <w:t>The immature Christian is ineffective in living out spiritual truth</w:t>
      </w:r>
      <w:r w:rsidR="00061284">
        <w:rPr>
          <w:rFonts w:ascii="Cambria" w:hAnsi="Cambria"/>
          <w:sz w:val="22"/>
          <w:szCs w:val="22"/>
        </w:rPr>
        <w:t xml:space="preserve"> (v. </w:t>
      </w:r>
      <w:r>
        <w:rPr>
          <w:rFonts w:ascii="Cambria" w:hAnsi="Cambria"/>
          <w:sz w:val="22"/>
          <w:szCs w:val="22"/>
        </w:rPr>
        <w:t>13</w:t>
      </w:r>
      <w:r w:rsidR="00061284">
        <w:rPr>
          <w:rFonts w:ascii="Cambria" w:hAnsi="Cambria"/>
          <w:sz w:val="22"/>
          <w:szCs w:val="22"/>
        </w:rPr>
        <w:t>).</w:t>
      </w:r>
    </w:p>
    <w:p w14:paraId="750EA947" w14:textId="77777777" w:rsidR="00061284" w:rsidRDefault="00061284" w:rsidP="00061284">
      <w:pPr>
        <w:pStyle w:val="ListParagraph"/>
        <w:rPr>
          <w:rFonts w:ascii="Cambria" w:hAnsi="Cambria"/>
          <w:sz w:val="22"/>
          <w:szCs w:val="22"/>
        </w:rPr>
      </w:pPr>
    </w:p>
    <w:p w14:paraId="7A21CF6B" w14:textId="77777777" w:rsidR="008C222E" w:rsidRDefault="008C222E" w:rsidP="00061284">
      <w:pPr>
        <w:pStyle w:val="ListParagraph"/>
        <w:rPr>
          <w:rFonts w:ascii="Cambria" w:hAnsi="Cambria"/>
          <w:sz w:val="22"/>
          <w:szCs w:val="22"/>
        </w:rPr>
      </w:pPr>
    </w:p>
    <w:p w14:paraId="0D848B58" w14:textId="77777777" w:rsidR="008C222E" w:rsidRDefault="008C222E" w:rsidP="00061284">
      <w:pPr>
        <w:pStyle w:val="ListParagraph"/>
        <w:rPr>
          <w:rFonts w:ascii="Cambria" w:hAnsi="Cambria"/>
          <w:sz w:val="22"/>
          <w:szCs w:val="22"/>
        </w:rPr>
      </w:pPr>
    </w:p>
    <w:p w14:paraId="754C4478" w14:textId="77777777" w:rsidR="00D17D64" w:rsidRDefault="00D17D64" w:rsidP="00061284">
      <w:pPr>
        <w:pStyle w:val="ListParagraph"/>
        <w:rPr>
          <w:rFonts w:ascii="Cambria" w:hAnsi="Cambria"/>
          <w:sz w:val="22"/>
          <w:szCs w:val="22"/>
        </w:rPr>
      </w:pPr>
    </w:p>
    <w:p w14:paraId="2E687D73" w14:textId="77777777" w:rsidR="00D17D64" w:rsidRPr="00D17D64" w:rsidRDefault="00D17D64" w:rsidP="00D17D64">
      <w:pPr>
        <w:rPr>
          <w:rFonts w:ascii="Cambria" w:hAnsi="Cambria"/>
          <w:sz w:val="22"/>
          <w:szCs w:val="22"/>
        </w:rPr>
      </w:pPr>
    </w:p>
    <w:p w14:paraId="433AFEBD" w14:textId="77777777" w:rsidR="00061284" w:rsidRDefault="00061284" w:rsidP="00061284">
      <w:pPr>
        <w:rPr>
          <w:rFonts w:ascii="Cambria" w:hAnsi="Cambria"/>
          <w:sz w:val="22"/>
          <w:szCs w:val="22"/>
        </w:rPr>
      </w:pPr>
    </w:p>
    <w:p w14:paraId="4B209BEA" w14:textId="77777777" w:rsidR="008C222E" w:rsidRDefault="008C222E" w:rsidP="00061284">
      <w:pPr>
        <w:rPr>
          <w:rFonts w:ascii="Cambria" w:hAnsi="Cambria"/>
          <w:sz w:val="22"/>
          <w:szCs w:val="22"/>
        </w:rPr>
      </w:pPr>
    </w:p>
    <w:p w14:paraId="494B6157" w14:textId="65DC214A" w:rsidR="00061284" w:rsidRDefault="00061284" w:rsidP="00061284">
      <w:pPr>
        <w:rPr>
          <w:rFonts w:ascii="Cambria" w:hAnsi="Cambria"/>
          <w:sz w:val="22"/>
          <w:szCs w:val="22"/>
        </w:rPr>
      </w:pPr>
      <w:r>
        <w:rPr>
          <w:rFonts w:ascii="Cambria" w:hAnsi="Cambria"/>
          <w:sz w:val="22"/>
          <w:szCs w:val="22"/>
        </w:rPr>
        <w:t xml:space="preserve">III. </w:t>
      </w:r>
      <w:r w:rsidR="008C222E">
        <w:rPr>
          <w:rFonts w:ascii="Cambria" w:hAnsi="Cambria"/>
          <w:sz w:val="22"/>
          <w:szCs w:val="22"/>
        </w:rPr>
        <w:t>The benefits of spiritual maturity</w:t>
      </w:r>
      <w:r>
        <w:rPr>
          <w:rFonts w:ascii="Cambria" w:hAnsi="Cambria"/>
          <w:sz w:val="22"/>
          <w:szCs w:val="22"/>
        </w:rPr>
        <w:t>.</w:t>
      </w:r>
    </w:p>
    <w:p w14:paraId="6BE227C9" w14:textId="77777777" w:rsidR="00061284" w:rsidRDefault="00061284" w:rsidP="00061284">
      <w:pPr>
        <w:rPr>
          <w:rFonts w:ascii="Cambria" w:hAnsi="Cambria"/>
          <w:sz w:val="22"/>
          <w:szCs w:val="22"/>
        </w:rPr>
      </w:pPr>
    </w:p>
    <w:p w14:paraId="5E1D3A69" w14:textId="5A89A142" w:rsidR="00061284" w:rsidRDefault="008C222E" w:rsidP="00061284">
      <w:pPr>
        <w:pStyle w:val="ListParagraph"/>
        <w:numPr>
          <w:ilvl w:val="0"/>
          <w:numId w:val="3"/>
        </w:numPr>
        <w:rPr>
          <w:rFonts w:ascii="Cambria" w:hAnsi="Cambria"/>
          <w:sz w:val="22"/>
          <w:szCs w:val="22"/>
        </w:rPr>
      </w:pPr>
      <w:r>
        <w:rPr>
          <w:rFonts w:ascii="Cambria" w:hAnsi="Cambria"/>
          <w:sz w:val="22"/>
          <w:szCs w:val="22"/>
        </w:rPr>
        <w:t xml:space="preserve">The mature Christian </w:t>
      </w:r>
      <w:r w:rsidR="004931D3">
        <w:rPr>
          <w:rFonts w:ascii="Cambria" w:hAnsi="Cambria"/>
          <w:sz w:val="22"/>
          <w:szCs w:val="22"/>
        </w:rPr>
        <w:t>is able</w:t>
      </w:r>
      <w:r>
        <w:rPr>
          <w:rFonts w:ascii="Cambria" w:hAnsi="Cambria"/>
          <w:sz w:val="22"/>
          <w:szCs w:val="22"/>
        </w:rPr>
        <w:t xml:space="preserve"> </w:t>
      </w:r>
      <w:r w:rsidR="000E0BA2">
        <w:rPr>
          <w:rFonts w:ascii="Cambria" w:hAnsi="Cambria"/>
          <w:sz w:val="22"/>
          <w:szCs w:val="22"/>
        </w:rPr>
        <w:t xml:space="preserve">to </w:t>
      </w:r>
      <w:r>
        <w:rPr>
          <w:rFonts w:ascii="Cambria" w:hAnsi="Cambria"/>
          <w:sz w:val="22"/>
          <w:szCs w:val="22"/>
        </w:rPr>
        <w:t xml:space="preserve">receive </w:t>
      </w:r>
      <w:r w:rsidR="00A954E8">
        <w:rPr>
          <w:rFonts w:ascii="Cambria" w:hAnsi="Cambria"/>
          <w:sz w:val="22"/>
          <w:szCs w:val="22"/>
        </w:rPr>
        <w:t>“solid food”</w:t>
      </w:r>
      <w:r w:rsidR="00061284">
        <w:rPr>
          <w:rFonts w:ascii="Cambria" w:hAnsi="Cambria"/>
          <w:sz w:val="22"/>
          <w:szCs w:val="22"/>
        </w:rPr>
        <w:t xml:space="preserve"> (v</w:t>
      </w:r>
      <w:r>
        <w:rPr>
          <w:rFonts w:ascii="Cambria" w:hAnsi="Cambria"/>
          <w:sz w:val="22"/>
          <w:szCs w:val="22"/>
        </w:rPr>
        <w:t>. 14a</w:t>
      </w:r>
      <w:r w:rsidR="00061284">
        <w:rPr>
          <w:rFonts w:ascii="Cambria" w:hAnsi="Cambria"/>
          <w:sz w:val="22"/>
          <w:szCs w:val="22"/>
        </w:rPr>
        <w:t>).</w:t>
      </w:r>
    </w:p>
    <w:p w14:paraId="2256B9AB" w14:textId="77777777" w:rsidR="00061284" w:rsidRDefault="00061284" w:rsidP="00061284">
      <w:pPr>
        <w:pStyle w:val="ListParagraph"/>
        <w:rPr>
          <w:rFonts w:ascii="Cambria" w:hAnsi="Cambria"/>
          <w:sz w:val="22"/>
          <w:szCs w:val="22"/>
        </w:rPr>
      </w:pPr>
    </w:p>
    <w:p w14:paraId="741DA1B2" w14:textId="77777777" w:rsidR="00061284" w:rsidRPr="00CF27AD" w:rsidRDefault="00061284" w:rsidP="00061284">
      <w:pPr>
        <w:rPr>
          <w:rFonts w:ascii="Cambria" w:hAnsi="Cambria"/>
          <w:sz w:val="22"/>
          <w:szCs w:val="22"/>
        </w:rPr>
      </w:pPr>
    </w:p>
    <w:p w14:paraId="4D17C2F8" w14:textId="77777777" w:rsidR="008C222E" w:rsidRPr="008C222E" w:rsidRDefault="008C222E" w:rsidP="008C222E">
      <w:pPr>
        <w:rPr>
          <w:rFonts w:ascii="Cambria" w:hAnsi="Cambria"/>
          <w:sz w:val="22"/>
          <w:szCs w:val="22"/>
        </w:rPr>
      </w:pPr>
    </w:p>
    <w:p w14:paraId="04295374" w14:textId="5A12719A" w:rsidR="00061284" w:rsidRDefault="008C222E" w:rsidP="00061284">
      <w:pPr>
        <w:pStyle w:val="ListParagraph"/>
        <w:numPr>
          <w:ilvl w:val="0"/>
          <w:numId w:val="3"/>
        </w:numPr>
        <w:rPr>
          <w:rFonts w:ascii="Cambria" w:hAnsi="Cambria"/>
          <w:sz w:val="22"/>
          <w:szCs w:val="22"/>
        </w:rPr>
      </w:pPr>
      <w:r>
        <w:rPr>
          <w:rFonts w:ascii="Cambria" w:hAnsi="Cambria"/>
          <w:sz w:val="22"/>
          <w:szCs w:val="22"/>
        </w:rPr>
        <w:t xml:space="preserve">The mature Christian </w:t>
      </w:r>
      <w:r w:rsidR="004931D3">
        <w:rPr>
          <w:rFonts w:ascii="Cambria" w:hAnsi="Cambria"/>
          <w:sz w:val="22"/>
          <w:szCs w:val="22"/>
        </w:rPr>
        <w:t>is able to</w:t>
      </w:r>
      <w:r>
        <w:rPr>
          <w:rFonts w:ascii="Cambria" w:hAnsi="Cambria"/>
          <w:sz w:val="22"/>
          <w:szCs w:val="22"/>
        </w:rPr>
        <w:t xml:space="preserve"> </w:t>
      </w:r>
      <w:r w:rsidR="00203E47">
        <w:rPr>
          <w:rFonts w:ascii="Cambria" w:hAnsi="Cambria"/>
          <w:sz w:val="22"/>
          <w:szCs w:val="22"/>
        </w:rPr>
        <w:t>distinguish</w:t>
      </w:r>
      <w:r>
        <w:rPr>
          <w:rFonts w:ascii="Cambria" w:hAnsi="Cambria"/>
          <w:sz w:val="22"/>
          <w:szCs w:val="22"/>
        </w:rPr>
        <w:t xml:space="preserve"> good </w:t>
      </w:r>
      <w:r w:rsidR="00203E47">
        <w:rPr>
          <w:rFonts w:ascii="Cambria" w:hAnsi="Cambria"/>
          <w:sz w:val="22"/>
          <w:szCs w:val="22"/>
        </w:rPr>
        <w:t>from</w:t>
      </w:r>
      <w:r>
        <w:rPr>
          <w:rFonts w:ascii="Cambria" w:hAnsi="Cambria"/>
          <w:sz w:val="22"/>
          <w:szCs w:val="22"/>
        </w:rPr>
        <w:t xml:space="preserve"> evil</w:t>
      </w:r>
      <w:r w:rsidR="00061284">
        <w:rPr>
          <w:rFonts w:ascii="Cambria" w:hAnsi="Cambria"/>
          <w:sz w:val="22"/>
          <w:szCs w:val="22"/>
        </w:rPr>
        <w:t xml:space="preserve"> (v</w:t>
      </w:r>
      <w:r>
        <w:rPr>
          <w:rFonts w:ascii="Cambria" w:hAnsi="Cambria"/>
          <w:sz w:val="22"/>
          <w:szCs w:val="22"/>
        </w:rPr>
        <w:t>. 14b</w:t>
      </w:r>
      <w:r w:rsidR="00061284">
        <w:rPr>
          <w:rFonts w:ascii="Cambria" w:hAnsi="Cambria"/>
          <w:sz w:val="22"/>
          <w:szCs w:val="22"/>
        </w:rPr>
        <w:t>).</w:t>
      </w:r>
    </w:p>
    <w:p w14:paraId="40734263" w14:textId="77777777" w:rsidR="00061284" w:rsidRDefault="00061284" w:rsidP="00061284">
      <w:pPr>
        <w:pStyle w:val="ListParagraph"/>
        <w:rPr>
          <w:rFonts w:ascii="Cambria" w:hAnsi="Cambria"/>
          <w:sz w:val="22"/>
          <w:szCs w:val="22"/>
        </w:rPr>
      </w:pPr>
    </w:p>
    <w:p w14:paraId="20C6A11D" w14:textId="77777777" w:rsidR="00061284" w:rsidRPr="00CF27AD" w:rsidRDefault="00061284" w:rsidP="00061284">
      <w:pPr>
        <w:rPr>
          <w:rFonts w:ascii="Cambria" w:hAnsi="Cambria"/>
          <w:sz w:val="22"/>
          <w:szCs w:val="22"/>
        </w:rPr>
      </w:pPr>
    </w:p>
    <w:p w14:paraId="7F1FA482" w14:textId="77777777" w:rsidR="00061284" w:rsidRDefault="00061284" w:rsidP="00061284">
      <w:pPr>
        <w:pStyle w:val="ListParagraph"/>
        <w:rPr>
          <w:rFonts w:ascii="Cambria" w:hAnsi="Cambria"/>
          <w:sz w:val="22"/>
          <w:szCs w:val="22"/>
        </w:rPr>
      </w:pPr>
    </w:p>
    <w:p w14:paraId="6D7CAA3E" w14:textId="77777777" w:rsidR="00061284" w:rsidRDefault="00061284" w:rsidP="00061284">
      <w:pPr>
        <w:rPr>
          <w:rFonts w:ascii="Cambria" w:hAnsi="Cambria"/>
          <w:sz w:val="22"/>
          <w:szCs w:val="22"/>
        </w:rPr>
      </w:pPr>
      <w:r>
        <w:rPr>
          <w:rFonts w:ascii="Cambria" w:hAnsi="Cambria"/>
          <w:sz w:val="22"/>
          <w:szCs w:val="22"/>
        </w:rPr>
        <w:t>IV. Conclusion – a final word</w:t>
      </w:r>
    </w:p>
    <w:p w14:paraId="492D7C93" w14:textId="77777777" w:rsidR="00D17D64" w:rsidRDefault="00D17D64" w:rsidP="00061284">
      <w:pPr>
        <w:rPr>
          <w:rFonts w:ascii="Cambria" w:hAnsi="Cambria"/>
          <w:sz w:val="22"/>
          <w:szCs w:val="22"/>
        </w:rPr>
      </w:pPr>
    </w:p>
    <w:p w14:paraId="3CE8E968" w14:textId="77777777" w:rsidR="00D17D64" w:rsidRDefault="00D17D64" w:rsidP="00061284"/>
    <w:p w14:paraId="7DAF92DD" w14:textId="70C47C7E" w:rsidR="00061284" w:rsidRPr="00D17D64" w:rsidRDefault="00061284" w:rsidP="00061284">
      <w:pPr>
        <w:rPr>
          <w:rFonts w:ascii="Cambria" w:hAnsi="Cambria"/>
          <w:sz w:val="21"/>
          <w:szCs w:val="21"/>
        </w:rPr>
      </w:pPr>
      <w:r w:rsidRPr="00D17D64">
        <w:rPr>
          <w:rFonts w:ascii="Cambria" w:hAnsi="Cambria"/>
          <w:b/>
          <w:sz w:val="21"/>
          <w:szCs w:val="21"/>
          <w:u w:val="single"/>
        </w:rPr>
        <w:lastRenderedPageBreak/>
        <w:t>QUOTES</w:t>
      </w:r>
    </w:p>
    <w:p w14:paraId="53A224F7" w14:textId="77777777" w:rsidR="00061284" w:rsidRPr="008C222E" w:rsidRDefault="00061284" w:rsidP="00061284">
      <w:pPr>
        <w:rPr>
          <w:rFonts w:ascii="Cambria" w:hAnsi="Cambria"/>
          <w:sz w:val="21"/>
          <w:szCs w:val="21"/>
        </w:rPr>
      </w:pPr>
    </w:p>
    <w:p w14:paraId="0E70FB2A" w14:textId="77777777" w:rsidR="00061284" w:rsidRPr="008C222E" w:rsidRDefault="00061284" w:rsidP="00061284">
      <w:pPr>
        <w:rPr>
          <w:rFonts w:ascii="Cambria" w:hAnsi="Cambria"/>
          <w:sz w:val="21"/>
          <w:szCs w:val="21"/>
        </w:rPr>
      </w:pPr>
      <w:r w:rsidRPr="008C222E">
        <w:rPr>
          <w:rFonts w:ascii="Cambria" w:hAnsi="Cambria"/>
          <w:sz w:val="21"/>
          <w:szCs w:val="21"/>
        </w:rPr>
        <w:t xml:space="preserve">1. </w:t>
      </w:r>
      <w:r w:rsidRPr="008C222E">
        <w:rPr>
          <w:rFonts w:ascii="Cambria" w:hAnsi="Cambria"/>
          <w:sz w:val="21"/>
          <w:szCs w:val="21"/>
          <w:u w:val="single"/>
        </w:rPr>
        <w:t>Al Mohler</w:t>
      </w:r>
      <w:r w:rsidRPr="008C222E">
        <w:rPr>
          <w:rFonts w:ascii="Cambria" w:hAnsi="Cambria"/>
          <w:sz w:val="21"/>
          <w:szCs w:val="21"/>
        </w:rPr>
        <w:t>:</w:t>
      </w:r>
    </w:p>
    <w:p w14:paraId="1F602F29" w14:textId="77777777" w:rsidR="00061284" w:rsidRPr="008C222E" w:rsidRDefault="00061284" w:rsidP="00061284">
      <w:pPr>
        <w:rPr>
          <w:rFonts w:ascii="Cambria" w:hAnsi="Cambria"/>
          <w:sz w:val="21"/>
          <w:szCs w:val="21"/>
        </w:rPr>
      </w:pPr>
    </w:p>
    <w:p w14:paraId="749A1D67" w14:textId="72F92608" w:rsidR="00061284" w:rsidRPr="008C222E" w:rsidRDefault="00061284" w:rsidP="008C222E">
      <w:pPr>
        <w:pStyle w:val="ListParagraph"/>
        <w:numPr>
          <w:ilvl w:val="0"/>
          <w:numId w:val="8"/>
        </w:numPr>
        <w:rPr>
          <w:rFonts w:ascii="Cambria" w:hAnsi="Cambria"/>
          <w:i/>
          <w:iCs/>
          <w:sz w:val="21"/>
          <w:szCs w:val="21"/>
          <w14:ligatures w14:val="standardContextual"/>
        </w:rPr>
      </w:pPr>
      <w:r w:rsidRPr="008C222E">
        <w:rPr>
          <w:rFonts w:ascii="Cambria" w:hAnsi="Cambria"/>
          <w:i/>
          <w:iCs/>
          <w:sz w:val="21"/>
          <w:szCs w:val="21"/>
          <w14:ligatures w14:val="standardContextual"/>
        </w:rPr>
        <w:t xml:space="preserve">My father responded in a way I’ll never forget. </w:t>
      </w:r>
      <w:r w:rsidR="00903B94">
        <w:rPr>
          <w:rFonts w:ascii="Cambria" w:hAnsi="Cambria"/>
          <w:i/>
          <w:iCs/>
          <w:sz w:val="21"/>
          <w:szCs w:val="21"/>
          <w14:ligatures w14:val="standardContextual"/>
        </w:rPr>
        <w:t xml:space="preserve"> </w:t>
      </w:r>
      <w:r w:rsidRPr="008C222E">
        <w:rPr>
          <w:rFonts w:ascii="Cambria" w:hAnsi="Cambria"/>
          <w:i/>
          <w:iCs/>
          <w:sz w:val="21"/>
          <w:szCs w:val="21"/>
          <w14:ligatures w14:val="standardContextual"/>
        </w:rPr>
        <w:t xml:space="preserve">“You’re ten years old,” he said. </w:t>
      </w:r>
      <w:r w:rsidR="00903B94">
        <w:rPr>
          <w:rFonts w:ascii="Cambria" w:hAnsi="Cambria"/>
          <w:i/>
          <w:iCs/>
          <w:sz w:val="21"/>
          <w:szCs w:val="21"/>
          <w14:ligatures w14:val="standardContextual"/>
        </w:rPr>
        <w:t xml:space="preserve"> </w:t>
      </w:r>
      <w:r w:rsidRPr="008C222E">
        <w:rPr>
          <w:rFonts w:ascii="Cambria" w:hAnsi="Cambria"/>
          <w:i/>
          <w:iCs/>
          <w:sz w:val="21"/>
          <w:szCs w:val="21"/>
          <w14:ligatures w14:val="standardContextual"/>
        </w:rPr>
        <w:t xml:space="preserve">“You don’t have a tummy </w:t>
      </w:r>
      <w:r w:rsidR="005C71D2" w:rsidRPr="008C222E">
        <w:rPr>
          <w:rFonts w:ascii="Cambria" w:hAnsi="Cambria"/>
          <w:i/>
          <w:iCs/>
          <w:sz w:val="21"/>
          <w:szCs w:val="21"/>
          <w14:ligatures w14:val="standardContextual"/>
        </w:rPr>
        <w:t>anymore;</w:t>
      </w:r>
      <w:r w:rsidRPr="008C222E">
        <w:rPr>
          <w:rFonts w:ascii="Cambria" w:hAnsi="Cambria"/>
          <w:i/>
          <w:iCs/>
          <w:sz w:val="21"/>
          <w:szCs w:val="21"/>
          <w14:ligatures w14:val="standardContextual"/>
        </w:rPr>
        <w:t xml:space="preserve"> you have a stomach.” </w:t>
      </w:r>
      <w:r w:rsidR="00903B94">
        <w:rPr>
          <w:rFonts w:ascii="Cambria" w:hAnsi="Cambria"/>
          <w:i/>
          <w:iCs/>
          <w:sz w:val="21"/>
          <w:szCs w:val="21"/>
          <w14:ligatures w14:val="standardContextual"/>
        </w:rPr>
        <w:t xml:space="preserve"> </w:t>
      </w:r>
      <w:r w:rsidRPr="008C222E">
        <w:rPr>
          <w:rFonts w:ascii="Cambria" w:hAnsi="Cambria"/>
          <w:i/>
          <w:iCs/>
          <w:sz w:val="21"/>
          <w:szCs w:val="21"/>
          <w14:ligatures w14:val="standardContextual"/>
        </w:rPr>
        <w:t xml:space="preserve">There was a little bite to my father’s words, but it was necessary. </w:t>
      </w:r>
      <w:r w:rsidR="00903B94">
        <w:rPr>
          <w:rFonts w:ascii="Cambria" w:hAnsi="Cambria"/>
          <w:i/>
          <w:iCs/>
          <w:sz w:val="21"/>
          <w:szCs w:val="21"/>
          <w14:ligatures w14:val="standardContextual"/>
        </w:rPr>
        <w:t xml:space="preserve"> </w:t>
      </w:r>
      <w:r w:rsidRPr="008C222E">
        <w:rPr>
          <w:rFonts w:ascii="Cambria" w:hAnsi="Cambria"/>
          <w:i/>
          <w:iCs/>
          <w:sz w:val="21"/>
          <w:szCs w:val="21"/>
          <w14:ligatures w14:val="standardContextual"/>
        </w:rPr>
        <w:t xml:space="preserve">In my father’s eyes, the word tummy did not demonstrate my maturation into adolescence. </w:t>
      </w:r>
      <w:r w:rsidR="00903B94">
        <w:rPr>
          <w:rFonts w:ascii="Cambria" w:hAnsi="Cambria"/>
          <w:i/>
          <w:iCs/>
          <w:sz w:val="21"/>
          <w:szCs w:val="21"/>
          <w14:ligatures w14:val="standardContextual"/>
        </w:rPr>
        <w:t xml:space="preserve">  </w:t>
      </w:r>
      <w:r w:rsidRPr="008C222E">
        <w:rPr>
          <w:rFonts w:ascii="Cambria" w:hAnsi="Cambria"/>
          <w:i/>
          <w:iCs/>
          <w:sz w:val="21"/>
          <w:szCs w:val="21"/>
          <w14:ligatures w14:val="standardContextual"/>
        </w:rPr>
        <w:t>I do not think he expected me to remember this story forty years later, but he certainly expected me to grow up a little by developing my vocabulary and learning to act my age.</w:t>
      </w:r>
    </w:p>
    <w:p w14:paraId="59D31D86" w14:textId="77777777" w:rsidR="00061284" w:rsidRPr="008C222E" w:rsidRDefault="00061284" w:rsidP="00061284">
      <w:pPr>
        <w:rPr>
          <w:rFonts w:ascii="Cambria" w:hAnsi="Cambria" w:cs="Calibri"/>
          <w:sz w:val="21"/>
          <w:szCs w:val="21"/>
          <w14:ligatures w14:val="standardContextual"/>
        </w:rPr>
      </w:pPr>
    </w:p>
    <w:p w14:paraId="23B04545" w14:textId="05C29109" w:rsidR="00061284" w:rsidRPr="008C222E" w:rsidRDefault="00061284" w:rsidP="008C222E">
      <w:pPr>
        <w:pStyle w:val="ListParagraph"/>
        <w:numPr>
          <w:ilvl w:val="0"/>
          <w:numId w:val="8"/>
        </w:numPr>
        <w:rPr>
          <w:rFonts w:ascii="Cambria" w:hAnsi="Cambria"/>
          <w:i/>
          <w:iCs/>
          <w:sz w:val="21"/>
          <w:szCs w:val="21"/>
          <w14:ligatures w14:val="standardContextual"/>
        </w:rPr>
      </w:pPr>
      <w:r w:rsidRPr="008C222E">
        <w:rPr>
          <w:rFonts w:ascii="Cambria" w:hAnsi="Cambria"/>
          <w:i/>
          <w:iCs/>
          <w:sz w:val="21"/>
          <w:szCs w:val="21"/>
          <w14:ligatures w14:val="standardContextual"/>
        </w:rPr>
        <w:t xml:space="preserve">All Christians, however, are expected to be teachers in the sense that they should be prepared to train new believers in the fundamentals of the faith. </w:t>
      </w:r>
      <w:r w:rsidR="00903B94">
        <w:rPr>
          <w:rFonts w:ascii="Cambria" w:hAnsi="Cambria"/>
          <w:i/>
          <w:iCs/>
          <w:sz w:val="21"/>
          <w:szCs w:val="21"/>
          <w14:ligatures w14:val="standardContextual"/>
        </w:rPr>
        <w:t xml:space="preserve"> </w:t>
      </w:r>
      <w:r w:rsidRPr="008C222E">
        <w:rPr>
          <w:rFonts w:ascii="Cambria" w:hAnsi="Cambria"/>
          <w:i/>
          <w:iCs/>
          <w:sz w:val="21"/>
          <w:szCs w:val="21"/>
          <w14:ligatures w14:val="standardContextual"/>
        </w:rPr>
        <w:t>The congregation should consist of willing and maturing disciples who are training up newer and less developed disciples… We grow in the faith for our own sake and for the sake of others.</w:t>
      </w:r>
    </w:p>
    <w:p w14:paraId="083ACB0B" w14:textId="77777777" w:rsidR="00061284" w:rsidRPr="008C222E" w:rsidRDefault="00061284" w:rsidP="00061284">
      <w:pPr>
        <w:rPr>
          <w:rFonts w:ascii="Cambria" w:hAnsi="Cambria" w:cs="Times New Roman"/>
          <w:i/>
          <w:iCs/>
          <w:sz w:val="21"/>
          <w:szCs w:val="21"/>
          <w14:ligatures w14:val="standardContextual"/>
        </w:rPr>
      </w:pPr>
    </w:p>
    <w:p w14:paraId="2A671792" w14:textId="2C09B954" w:rsidR="00061284" w:rsidRPr="008C222E" w:rsidRDefault="00061284" w:rsidP="00061284">
      <w:pPr>
        <w:rPr>
          <w:rFonts w:ascii="Cambria" w:hAnsi="Cambria"/>
          <w:sz w:val="21"/>
          <w:szCs w:val="21"/>
        </w:rPr>
      </w:pPr>
      <w:r w:rsidRPr="008C222E">
        <w:rPr>
          <w:rFonts w:ascii="Cambria" w:hAnsi="Cambria"/>
          <w:sz w:val="21"/>
          <w:szCs w:val="21"/>
        </w:rPr>
        <w:t xml:space="preserve">2. </w:t>
      </w:r>
      <w:r w:rsidRPr="008C222E">
        <w:rPr>
          <w:rFonts w:ascii="Cambria" w:hAnsi="Cambria"/>
          <w:sz w:val="21"/>
          <w:szCs w:val="21"/>
          <w:u w:val="single"/>
        </w:rPr>
        <w:t>Simon Kistemaker</w:t>
      </w:r>
      <w:r w:rsidRPr="008C222E">
        <w:rPr>
          <w:rFonts w:ascii="Cambria" w:hAnsi="Cambria"/>
          <w:sz w:val="21"/>
          <w:szCs w:val="21"/>
        </w:rPr>
        <w:t>:</w:t>
      </w:r>
    </w:p>
    <w:p w14:paraId="50000D30" w14:textId="77777777" w:rsidR="00061284" w:rsidRPr="008C222E" w:rsidRDefault="00061284" w:rsidP="00061284">
      <w:pPr>
        <w:rPr>
          <w:rFonts w:ascii="Cambria" w:hAnsi="Cambria"/>
          <w:sz w:val="21"/>
          <w:szCs w:val="21"/>
        </w:rPr>
      </w:pPr>
    </w:p>
    <w:p w14:paraId="7603DC37" w14:textId="51BFF33F" w:rsidR="00061284" w:rsidRPr="008C222E" w:rsidRDefault="00061284" w:rsidP="008C222E">
      <w:pPr>
        <w:pStyle w:val="ListParagraph"/>
        <w:numPr>
          <w:ilvl w:val="0"/>
          <w:numId w:val="9"/>
        </w:numPr>
        <w:rPr>
          <w:rFonts w:ascii="Cambria" w:hAnsi="Cambria" w:cs="Times New Roman"/>
          <w:i/>
          <w:iCs/>
          <w:sz w:val="21"/>
          <w:szCs w:val="21"/>
          <w14:ligatures w14:val="standardContextual"/>
        </w:rPr>
      </w:pPr>
      <w:r w:rsidRPr="008C222E">
        <w:rPr>
          <w:rFonts w:ascii="Cambria" w:hAnsi="Cambria" w:cs="Times New Roman"/>
          <w:i/>
          <w:iCs/>
          <w:sz w:val="21"/>
          <w:szCs w:val="21"/>
          <w14:ligatures w14:val="standardContextual"/>
        </w:rPr>
        <w:t xml:space="preserve">The author had planned to continue his teaching on the high priesthood of Jesus in the order of Melchizedek. </w:t>
      </w:r>
      <w:r w:rsidR="00903B94">
        <w:rPr>
          <w:rFonts w:ascii="Cambria" w:hAnsi="Cambria" w:cs="Times New Roman"/>
          <w:i/>
          <w:iCs/>
          <w:sz w:val="21"/>
          <w:szCs w:val="21"/>
          <w14:ligatures w14:val="standardContextual"/>
        </w:rPr>
        <w:t xml:space="preserve"> </w:t>
      </w:r>
      <w:r w:rsidRPr="008C222E">
        <w:rPr>
          <w:rFonts w:ascii="Cambria" w:hAnsi="Cambria" w:cs="Times New Roman"/>
          <w:i/>
          <w:iCs/>
          <w:sz w:val="21"/>
          <w:szCs w:val="21"/>
          <w14:ligatures w14:val="standardContextual"/>
        </w:rPr>
        <w:t xml:space="preserve">However, the material is too advanced for his readers, his theology is too deep, and his students are too lazy. </w:t>
      </w:r>
      <w:r w:rsidR="0051618E">
        <w:rPr>
          <w:rFonts w:ascii="Cambria" w:hAnsi="Cambria" w:cs="Times New Roman"/>
          <w:i/>
          <w:iCs/>
          <w:sz w:val="21"/>
          <w:szCs w:val="21"/>
          <w14:ligatures w14:val="standardContextual"/>
        </w:rPr>
        <w:t xml:space="preserve">  </w:t>
      </w:r>
      <w:r w:rsidRPr="008C222E">
        <w:rPr>
          <w:rFonts w:ascii="Cambria" w:hAnsi="Cambria" w:cs="Times New Roman"/>
          <w:i/>
          <w:iCs/>
          <w:sz w:val="21"/>
          <w:szCs w:val="21"/>
          <w14:ligatures w14:val="standardContextual"/>
        </w:rPr>
        <w:t>The subject matter, says the writer, is difficult to explain, not because of the writer’s lack of skill, but because of the readers’ inability to comprehend.</w:t>
      </w:r>
    </w:p>
    <w:p w14:paraId="7A61056F" w14:textId="77777777" w:rsidR="00061284" w:rsidRPr="008C222E" w:rsidRDefault="00061284" w:rsidP="00061284">
      <w:pPr>
        <w:rPr>
          <w:rFonts w:ascii="Cambria" w:hAnsi="Cambria" w:cs="Times New Roman"/>
          <w:sz w:val="21"/>
          <w:szCs w:val="21"/>
          <w14:ligatures w14:val="standardContextual"/>
        </w:rPr>
      </w:pPr>
    </w:p>
    <w:p w14:paraId="20AF3E62" w14:textId="5237F7AC" w:rsidR="00061284" w:rsidRPr="008C222E" w:rsidRDefault="00061284" w:rsidP="008C222E">
      <w:pPr>
        <w:pStyle w:val="ListParagraph"/>
        <w:numPr>
          <w:ilvl w:val="0"/>
          <w:numId w:val="9"/>
        </w:numPr>
        <w:rPr>
          <w:rFonts w:ascii="Cambria" w:hAnsi="Cambria" w:cs="Times New Roman"/>
          <w:i/>
          <w:iCs/>
          <w:sz w:val="21"/>
          <w:szCs w:val="21"/>
          <w14:ligatures w14:val="standardContextual"/>
        </w:rPr>
      </w:pPr>
      <w:r w:rsidRPr="008C222E">
        <w:rPr>
          <w:rFonts w:ascii="Cambria" w:hAnsi="Cambria" w:cs="Times New Roman"/>
          <w:i/>
          <w:iCs/>
          <w:sz w:val="21"/>
          <w:szCs w:val="21"/>
          <w14:ligatures w14:val="standardContextual"/>
        </w:rPr>
        <w:t xml:space="preserve">The ABC’s of the Christian faith are readily mastered by any sincere believer who, in turn, should be capable of imparting this elementary knowledge to people unacquainted with the gospel… The corporate responsibility of the church is to formulate the teachings of the Christian faith. </w:t>
      </w:r>
      <w:r w:rsidRPr="008C222E">
        <w:rPr>
          <w:rFonts w:ascii="Cambria" w:hAnsi="Cambria"/>
          <w:i/>
          <w:iCs/>
          <w:sz w:val="21"/>
          <w:szCs w:val="21"/>
          <w14:ligatures w14:val="standardContextual"/>
        </w:rPr>
        <w:t xml:space="preserve"> </w:t>
      </w:r>
      <w:r w:rsidRPr="008C222E">
        <w:rPr>
          <w:rFonts w:ascii="Cambria" w:hAnsi="Cambria" w:cs="Times New Roman"/>
          <w:i/>
          <w:iCs/>
          <w:sz w:val="21"/>
          <w:szCs w:val="21"/>
          <w14:ligatures w14:val="standardContextual"/>
        </w:rPr>
        <w:t>The doctrines of God, man, Christ, salvation, the church, and the end of the age belong to the entire church and not merely to a few gifted theologians who have been instrumental in drafting the precise wording of these doctrines</w:t>
      </w:r>
      <w:r w:rsidRPr="008C222E">
        <w:rPr>
          <w:rFonts w:ascii="Cambria" w:hAnsi="Cambria"/>
          <w:i/>
          <w:iCs/>
          <w:sz w:val="21"/>
          <w:szCs w:val="21"/>
          <w14:ligatures w14:val="standardContextual"/>
        </w:rPr>
        <w:t xml:space="preserve">. </w:t>
      </w:r>
      <w:r w:rsidRPr="008C222E">
        <w:rPr>
          <w:rFonts w:ascii="Cambria" w:hAnsi="Cambria" w:cs="Times New Roman"/>
          <w:i/>
          <w:iCs/>
          <w:sz w:val="21"/>
          <w:szCs w:val="21"/>
          <w14:ligatures w14:val="standardContextual"/>
        </w:rPr>
        <w:t xml:space="preserve"> The church as a body of believers is the responsible agent in formulating, adopting, teaching, and defending these doctrines of the faith. </w:t>
      </w:r>
      <w:r w:rsidRPr="008C222E">
        <w:rPr>
          <w:rFonts w:ascii="Cambria" w:hAnsi="Cambria"/>
          <w:i/>
          <w:iCs/>
          <w:sz w:val="21"/>
          <w:szCs w:val="21"/>
          <w14:ligatures w14:val="standardContextual"/>
        </w:rPr>
        <w:t xml:space="preserve"> </w:t>
      </w:r>
      <w:r w:rsidRPr="008C222E">
        <w:rPr>
          <w:rFonts w:ascii="Cambria" w:hAnsi="Cambria" w:cs="Times New Roman"/>
          <w:i/>
          <w:iCs/>
          <w:sz w:val="21"/>
          <w:szCs w:val="21"/>
          <w14:ligatures w14:val="standardContextual"/>
        </w:rPr>
        <w:t>Therefore, the individual Christian is exhorted to progress beyond the level of “the elementary truths of God’s word.”</w:t>
      </w:r>
    </w:p>
    <w:p w14:paraId="0CF55EE9" w14:textId="77777777" w:rsidR="00061284" w:rsidRPr="008C222E" w:rsidRDefault="00061284" w:rsidP="00061284">
      <w:pPr>
        <w:rPr>
          <w:rFonts w:ascii="Cambria" w:hAnsi="Cambria" w:cs="Times New Roman"/>
          <w:sz w:val="21"/>
          <w:szCs w:val="21"/>
          <w14:ligatures w14:val="standardContextual"/>
        </w:rPr>
      </w:pPr>
    </w:p>
    <w:p w14:paraId="7DF8F463" w14:textId="044A778F" w:rsidR="00061284" w:rsidRPr="008C222E" w:rsidRDefault="00061284" w:rsidP="00061284">
      <w:pPr>
        <w:rPr>
          <w:rFonts w:ascii="Cambria" w:hAnsi="Cambria" w:cs="Times New Roman"/>
          <w:sz w:val="21"/>
          <w:szCs w:val="21"/>
          <w14:ligatures w14:val="standardContextual"/>
        </w:rPr>
      </w:pPr>
      <w:r w:rsidRPr="008C222E">
        <w:rPr>
          <w:rFonts w:ascii="Cambria" w:hAnsi="Cambria" w:cs="Times New Roman"/>
          <w:sz w:val="21"/>
          <w:szCs w:val="21"/>
          <w14:ligatures w14:val="standardContextual"/>
        </w:rPr>
        <w:t xml:space="preserve">3. </w:t>
      </w:r>
      <w:r w:rsidRPr="008C222E">
        <w:rPr>
          <w:rFonts w:ascii="Cambria" w:hAnsi="Cambria" w:cs="Times New Roman"/>
          <w:sz w:val="21"/>
          <w:szCs w:val="21"/>
          <w:u w:val="single"/>
          <w14:ligatures w14:val="standardContextual"/>
        </w:rPr>
        <w:t>Charles Spurgeon</w:t>
      </w:r>
      <w:r w:rsidRPr="008C222E">
        <w:rPr>
          <w:rFonts w:ascii="Cambria" w:hAnsi="Cambria" w:cs="Times New Roman"/>
          <w:sz w:val="21"/>
          <w:szCs w:val="21"/>
          <w14:ligatures w14:val="standardContextual"/>
        </w:rPr>
        <w:t>:</w:t>
      </w:r>
    </w:p>
    <w:p w14:paraId="52C48269" w14:textId="77777777" w:rsidR="00061284" w:rsidRPr="008C222E" w:rsidRDefault="00061284" w:rsidP="00061284">
      <w:pPr>
        <w:rPr>
          <w:rFonts w:ascii="Cambria" w:hAnsi="Cambria" w:cs="Times New Roman"/>
          <w:sz w:val="21"/>
          <w:szCs w:val="21"/>
          <w14:ligatures w14:val="standardContextual"/>
        </w:rPr>
      </w:pPr>
    </w:p>
    <w:p w14:paraId="3FA3977B" w14:textId="7CF862E9" w:rsidR="00061284" w:rsidRPr="008C222E" w:rsidRDefault="00061284" w:rsidP="008C222E">
      <w:pPr>
        <w:ind w:left="720"/>
        <w:rPr>
          <w:rFonts w:ascii="Cambria" w:hAnsi="Cambria"/>
          <w:sz w:val="21"/>
          <w:szCs w:val="21"/>
          <w14:ligatures w14:val="standardContextual"/>
        </w:rPr>
      </w:pPr>
      <w:r w:rsidRPr="008C222E">
        <w:rPr>
          <w:rFonts w:ascii="Cambria" w:hAnsi="Cambria"/>
          <w:i/>
          <w:iCs/>
          <w:sz w:val="21"/>
          <w:szCs w:val="21"/>
          <w14:ligatures w14:val="standardContextual"/>
        </w:rPr>
        <w:t xml:space="preserve">It is true of many Christians that they learn very little to any purpose, and always need to be going over the A B C of the gospel. </w:t>
      </w:r>
      <w:r w:rsidR="00346D35">
        <w:rPr>
          <w:rFonts w:ascii="Cambria" w:hAnsi="Cambria"/>
          <w:i/>
          <w:iCs/>
          <w:sz w:val="21"/>
          <w:szCs w:val="21"/>
          <w14:ligatures w14:val="standardContextual"/>
        </w:rPr>
        <w:t xml:space="preserve"> </w:t>
      </w:r>
      <w:r w:rsidRPr="008C222E">
        <w:rPr>
          <w:rFonts w:ascii="Cambria" w:hAnsi="Cambria"/>
          <w:i/>
          <w:iCs/>
          <w:sz w:val="21"/>
          <w:szCs w:val="21"/>
          <w14:ligatures w14:val="standardContextual"/>
        </w:rPr>
        <w:t xml:space="preserve">They never get into the classics, the deep things of God; they are afraid of the doctrine of election, and of the doctrine of the eternal covenant, and of the doctrine of the sovereignty of God, for these truths are meant for </w:t>
      </w:r>
      <w:r w:rsidRPr="00FA21E5">
        <w:rPr>
          <w:rFonts w:ascii="Cambria" w:hAnsi="Cambria"/>
          <w:i/>
          <w:iCs/>
          <w:sz w:val="21"/>
          <w:szCs w:val="21"/>
          <w14:ligatures w14:val="standardContextual"/>
        </w:rPr>
        <w:t>[believers]</w:t>
      </w:r>
      <w:r w:rsidRPr="008C222E">
        <w:rPr>
          <w:rFonts w:ascii="Cambria" w:hAnsi="Cambria"/>
          <w:i/>
          <w:iCs/>
          <w:sz w:val="21"/>
          <w:szCs w:val="21"/>
          <w14:ligatures w14:val="standardContextual"/>
        </w:rPr>
        <w:t xml:space="preserve"> of full age, and these poor puny babes have not cut their teeth yet. </w:t>
      </w:r>
      <w:r w:rsidR="00346D35">
        <w:rPr>
          <w:rFonts w:ascii="Cambria" w:hAnsi="Cambria"/>
          <w:i/>
          <w:iCs/>
          <w:sz w:val="21"/>
          <w:szCs w:val="21"/>
          <w14:ligatures w14:val="standardContextual"/>
        </w:rPr>
        <w:t xml:space="preserve"> </w:t>
      </w:r>
      <w:r w:rsidRPr="008C222E">
        <w:rPr>
          <w:rFonts w:ascii="Cambria" w:hAnsi="Cambria"/>
          <w:i/>
          <w:iCs/>
          <w:sz w:val="21"/>
          <w:szCs w:val="21"/>
          <w14:ligatures w14:val="standardContextual"/>
        </w:rPr>
        <w:t xml:space="preserve">They want some softer and more childlike food. </w:t>
      </w:r>
      <w:r w:rsidR="00346D35">
        <w:rPr>
          <w:rFonts w:ascii="Cambria" w:hAnsi="Cambria"/>
          <w:i/>
          <w:iCs/>
          <w:sz w:val="21"/>
          <w:szCs w:val="21"/>
          <w14:ligatures w14:val="standardContextual"/>
        </w:rPr>
        <w:t xml:space="preserve"> </w:t>
      </w:r>
      <w:r w:rsidRPr="008C222E">
        <w:rPr>
          <w:rFonts w:ascii="Cambria" w:hAnsi="Cambria"/>
          <w:i/>
          <w:iCs/>
          <w:sz w:val="21"/>
          <w:szCs w:val="21"/>
          <w14:ligatures w14:val="standardContextual"/>
        </w:rPr>
        <w:t>Well, it is a mercy that they are children of God; it would be better, however, for them to grow so as to become teachers of others.</w:t>
      </w:r>
    </w:p>
    <w:p w14:paraId="0AD1B3B5" w14:textId="77777777" w:rsidR="00061284" w:rsidRPr="008C222E" w:rsidRDefault="00061284" w:rsidP="00061284">
      <w:pPr>
        <w:rPr>
          <w:rFonts w:ascii="Cambria" w:hAnsi="Cambria"/>
          <w:sz w:val="21"/>
          <w:szCs w:val="21"/>
          <w14:ligatures w14:val="standardContextual"/>
        </w:rPr>
      </w:pPr>
    </w:p>
    <w:p w14:paraId="3EE55885" w14:textId="41678534" w:rsidR="00061284" w:rsidRPr="008C222E" w:rsidRDefault="00061284" w:rsidP="00061284">
      <w:pPr>
        <w:rPr>
          <w:rFonts w:ascii="Cambria" w:hAnsi="Cambria"/>
          <w:sz w:val="21"/>
          <w:szCs w:val="21"/>
          <w14:ligatures w14:val="standardContextual"/>
        </w:rPr>
      </w:pPr>
      <w:r w:rsidRPr="008C222E">
        <w:rPr>
          <w:rFonts w:ascii="Cambria" w:hAnsi="Cambria"/>
          <w:sz w:val="21"/>
          <w:szCs w:val="21"/>
          <w14:ligatures w14:val="standardContextual"/>
        </w:rPr>
        <w:t xml:space="preserve">4. </w:t>
      </w:r>
      <w:r w:rsidRPr="008C222E">
        <w:rPr>
          <w:rFonts w:ascii="Cambria" w:hAnsi="Cambria"/>
          <w:sz w:val="21"/>
          <w:szCs w:val="21"/>
          <w:u w:val="single"/>
          <w14:ligatures w14:val="standardContextual"/>
        </w:rPr>
        <w:t>Kent Hughes</w:t>
      </w:r>
      <w:r w:rsidRPr="008C222E">
        <w:rPr>
          <w:rFonts w:ascii="Cambria" w:hAnsi="Cambria"/>
          <w:sz w:val="21"/>
          <w:szCs w:val="21"/>
          <w14:ligatures w14:val="standardContextual"/>
        </w:rPr>
        <w:t>:</w:t>
      </w:r>
    </w:p>
    <w:p w14:paraId="02B86CC9" w14:textId="77777777" w:rsidR="00061284" w:rsidRPr="008C222E" w:rsidRDefault="00061284" w:rsidP="00061284">
      <w:pPr>
        <w:rPr>
          <w:rFonts w:ascii="Cambria" w:hAnsi="Cambria"/>
          <w:sz w:val="21"/>
          <w:szCs w:val="21"/>
          <w14:ligatures w14:val="standardContextual"/>
        </w:rPr>
      </w:pPr>
    </w:p>
    <w:p w14:paraId="31ED40A0" w14:textId="3B488A1E" w:rsidR="00061284" w:rsidRPr="008C222E" w:rsidRDefault="00061284" w:rsidP="008C222E">
      <w:pPr>
        <w:ind w:left="720"/>
        <w:rPr>
          <w:rFonts w:ascii="Cambria" w:hAnsi="Cambria" w:cs="Times New Roman"/>
          <w:sz w:val="21"/>
          <w:szCs w:val="21"/>
          <w14:ligatures w14:val="standardContextual"/>
        </w:rPr>
      </w:pPr>
      <w:r w:rsidRPr="008C222E">
        <w:rPr>
          <w:rFonts w:ascii="Cambria" w:hAnsi="Cambria" w:cs="Times New Roman"/>
          <w:i/>
          <w:iCs/>
          <w:sz w:val="21"/>
          <w:szCs w:val="21"/>
          <w14:ligatures w14:val="standardContextual"/>
        </w:rPr>
        <w:t>They must understand they are so radically sinful that their own works of righteousness can never save them, and that their only hope is the gift of righteousness from God through Christ</w:t>
      </w:r>
      <w:r w:rsidRPr="008C222E">
        <w:rPr>
          <w:rFonts w:ascii="Cambria" w:hAnsi="Cambria"/>
          <w:i/>
          <w:iCs/>
          <w:sz w:val="21"/>
          <w:szCs w:val="21"/>
          <w14:ligatures w14:val="standardContextual"/>
        </w:rPr>
        <w:t>.</w:t>
      </w:r>
    </w:p>
    <w:p w14:paraId="01F716A4" w14:textId="77777777" w:rsidR="00061284" w:rsidRPr="008C222E" w:rsidRDefault="00061284" w:rsidP="00061284">
      <w:pPr>
        <w:rPr>
          <w:rFonts w:ascii="Cambria" w:hAnsi="Cambria"/>
          <w:b/>
          <w:sz w:val="21"/>
          <w:szCs w:val="21"/>
          <w:u w:val="single"/>
        </w:rPr>
      </w:pPr>
    </w:p>
    <w:p w14:paraId="7F2C3398" w14:textId="77777777" w:rsidR="00061284" w:rsidRPr="008C222E" w:rsidRDefault="00061284" w:rsidP="00061284">
      <w:pPr>
        <w:rPr>
          <w:rFonts w:ascii="Cambria" w:hAnsi="Cambria"/>
          <w:b/>
          <w:sz w:val="21"/>
          <w:szCs w:val="21"/>
        </w:rPr>
      </w:pPr>
      <w:r w:rsidRPr="008C222E">
        <w:rPr>
          <w:rFonts w:ascii="Cambria" w:hAnsi="Cambria"/>
          <w:b/>
          <w:sz w:val="21"/>
          <w:szCs w:val="21"/>
          <w:u w:val="single"/>
        </w:rPr>
        <w:t>SUPPORTING SCRIPTURE</w:t>
      </w:r>
    </w:p>
    <w:p w14:paraId="5DC439E4" w14:textId="77777777" w:rsidR="00061284" w:rsidRPr="008C222E" w:rsidRDefault="00061284" w:rsidP="00061284">
      <w:pPr>
        <w:rPr>
          <w:rFonts w:ascii="Cambria" w:hAnsi="Cambria"/>
          <w:b/>
          <w:sz w:val="21"/>
          <w:szCs w:val="21"/>
        </w:rPr>
      </w:pPr>
    </w:p>
    <w:p w14:paraId="2C609AA3" w14:textId="77777777" w:rsidR="008C222E" w:rsidRDefault="00061284" w:rsidP="008C222E">
      <w:pPr>
        <w:pStyle w:val="ListParagraph"/>
        <w:numPr>
          <w:ilvl w:val="0"/>
          <w:numId w:val="1"/>
        </w:numPr>
        <w:rPr>
          <w:rFonts w:ascii="Cambria" w:hAnsi="Cambria"/>
          <w:b/>
          <w:bCs/>
          <w:sz w:val="21"/>
          <w:szCs w:val="21"/>
        </w:rPr>
      </w:pPr>
      <w:r w:rsidRPr="008C222E">
        <w:rPr>
          <w:rFonts w:ascii="Cambria" w:hAnsi="Cambria"/>
          <w:b/>
          <w:bCs/>
          <w:sz w:val="21"/>
          <w:szCs w:val="21"/>
        </w:rPr>
        <w:t>1 Pet. 1:25; 1 Thess. 2:13; Deut. 4:10; James 1:22; Heb. 3:7-8</w:t>
      </w:r>
      <w:r w:rsidR="008C222E">
        <w:rPr>
          <w:rFonts w:ascii="Cambria" w:hAnsi="Cambria"/>
          <w:b/>
          <w:bCs/>
          <w:sz w:val="21"/>
          <w:szCs w:val="21"/>
        </w:rPr>
        <w:t xml:space="preserve">; </w:t>
      </w:r>
      <w:r w:rsidRPr="008C222E">
        <w:rPr>
          <w:rFonts w:ascii="Cambria" w:hAnsi="Cambria"/>
          <w:b/>
          <w:bCs/>
          <w:sz w:val="21"/>
          <w:szCs w:val="21"/>
        </w:rPr>
        <w:t xml:space="preserve">Ps. 119:162; Ps. 119:47; </w:t>
      </w:r>
    </w:p>
    <w:p w14:paraId="7D84FDEC" w14:textId="2B6DBFB7" w:rsidR="00061284" w:rsidRPr="008C222E" w:rsidRDefault="00061284" w:rsidP="008C222E">
      <w:pPr>
        <w:pStyle w:val="ListParagraph"/>
        <w:rPr>
          <w:rFonts w:ascii="Cambria" w:hAnsi="Cambria"/>
          <w:b/>
          <w:bCs/>
          <w:sz w:val="21"/>
          <w:szCs w:val="21"/>
        </w:rPr>
      </w:pPr>
      <w:r w:rsidRPr="008C222E">
        <w:rPr>
          <w:rFonts w:ascii="Cambria" w:hAnsi="Cambria"/>
          <w:b/>
          <w:bCs/>
          <w:sz w:val="21"/>
          <w:szCs w:val="21"/>
        </w:rPr>
        <w:t>Ps. 112:1</w:t>
      </w:r>
    </w:p>
    <w:p w14:paraId="55FD31B9" w14:textId="09CD7E2A" w:rsidR="00061284" w:rsidRPr="008C222E" w:rsidRDefault="00061284" w:rsidP="008C222E">
      <w:pPr>
        <w:pStyle w:val="ListParagraph"/>
        <w:numPr>
          <w:ilvl w:val="0"/>
          <w:numId w:val="1"/>
        </w:numPr>
        <w:rPr>
          <w:sz w:val="21"/>
          <w:szCs w:val="21"/>
        </w:rPr>
      </w:pPr>
      <w:r w:rsidRPr="008C222E">
        <w:rPr>
          <w:rFonts w:ascii="Cambria" w:hAnsi="Cambria"/>
          <w:b/>
          <w:bCs/>
          <w:sz w:val="21"/>
          <w:szCs w:val="21"/>
        </w:rPr>
        <w:t>Rom. 1:17; Phil. 3:8-9; Rom. 6:13; 1 Pet. 2:24</w:t>
      </w:r>
      <w:r w:rsidR="008C222E">
        <w:rPr>
          <w:rFonts w:ascii="Cambria" w:hAnsi="Cambria"/>
          <w:b/>
          <w:bCs/>
          <w:sz w:val="21"/>
          <w:szCs w:val="21"/>
        </w:rPr>
        <w:t xml:space="preserve">; </w:t>
      </w:r>
      <w:r w:rsidRPr="008C222E">
        <w:rPr>
          <w:rFonts w:ascii="Cambria" w:hAnsi="Cambria"/>
          <w:b/>
          <w:bCs/>
          <w:sz w:val="21"/>
          <w:szCs w:val="21"/>
        </w:rPr>
        <w:t>Eph. 2:10; 1 Cor. 3:1-2</w:t>
      </w:r>
      <w:r w:rsidR="008C222E" w:rsidRPr="008C222E">
        <w:rPr>
          <w:rFonts w:ascii="Cambria" w:hAnsi="Cambria"/>
          <w:b/>
          <w:bCs/>
          <w:sz w:val="21"/>
          <w:szCs w:val="21"/>
        </w:rPr>
        <w:t>; 2 Pet. 3:17-18</w:t>
      </w:r>
    </w:p>
    <w:sectPr w:rsidR="00061284" w:rsidRPr="008C2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D5657"/>
    <w:multiLevelType w:val="hybridMultilevel"/>
    <w:tmpl w:val="A56CA42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55790D"/>
    <w:multiLevelType w:val="hybridMultilevel"/>
    <w:tmpl w:val="A37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B696C"/>
    <w:multiLevelType w:val="hybridMultilevel"/>
    <w:tmpl w:val="093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E18D7"/>
    <w:multiLevelType w:val="hybridMultilevel"/>
    <w:tmpl w:val="506E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E1B2F"/>
    <w:multiLevelType w:val="hybridMultilevel"/>
    <w:tmpl w:val="46F8E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53EDF"/>
    <w:multiLevelType w:val="hybridMultilevel"/>
    <w:tmpl w:val="84F8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066A4"/>
    <w:multiLevelType w:val="hybridMultilevel"/>
    <w:tmpl w:val="E424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C6198"/>
    <w:multiLevelType w:val="hybridMultilevel"/>
    <w:tmpl w:val="B862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033916">
    <w:abstractNumId w:val="0"/>
  </w:num>
  <w:num w:numId="2" w16cid:durableId="303315373">
    <w:abstractNumId w:val="1"/>
  </w:num>
  <w:num w:numId="3" w16cid:durableId="232203387">
    <w:abstractNumId w:val="7"/>
  </w:num>
  <w:num w:numId="4" w16cid:durableId="870722430">
    <w:abstractNumId w:val="5"/>
  </w:num>
  <w:num w:numId="5" w16cid:durableId="1221134520">
    <w:abstractNumId w:val="4"/>
  </w:num>
  <w:num w:numId="6" w16cid:durableId="1464082138">
    <w:abstractNumId w:val="6"/>
  </w:num>
  <w:num w:numId="7" w16cid:durableId="223490709">
    <w:abstractNumId w:val="3"/>
  </w:num>
  <w:num w:numId="8" w16cid:durableId="251665293">
    <w:abstractNumId w:val="2"/>
  </w:num>
  <w:num w:numId="9" w16cid:durableId="461313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84"/>
    <w:rsid w:val="00061284"/>
    <w:rsid w:val="000E0BA2"/>
    <w:rsid w:val="00203E47"/>
    <w:rsid w:val="00323E2C"/>
    <w:rsid w:val="00346D35"/>
    <w:rsid w:val="004931D3"/>
    <w:rsid w:val="0051618E"/>
    <w:rsid w:val="00531A75"/>
    <w:rsid w:val="005C71D2"/>
    <w:rsid w:val="00672810"/>
    <w:rsid w:val="008C222E"/>
    <w:rsid w:val="00903B94"/>
    <w:rsid w:val="00993959"/>
    <w:rsid w:val="00A4257E"/>
    <w:rsid w:val="00A954E8"/>
    <w:rsid w:val="00D17D64"/>
    <w:rsid w:val="00E35869"/>
    <w:rsid w:val="00FA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8FFBFA"/>
  <w15:chartTrackingRefBased/>
  <w15:docId w15:val="{9E6D0503-814C-5545-997E-1E45262E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284"/>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44</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11</cp:revision>
  <dcterms:created xsi:type="dcterms:W3CDTF">2023-09-29T22:03:00Z</dcterms:created>
  <dcterms:modified xsi:type="dcterms:W3CDTF">2023-09-30T01:34:00Z</dcterms:modified>
</cp:coreProperties>
</file>